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32EC1" w:rsidRPr="00232EC1" w:rsidTr="00232EC1">
        <w:trPr>
          <w:tblCellSpacing w:w="0" w:type="dxa"/>
        </w:trPr>
        <w:tc>
          <w:tcPr>
            <w:tcW w:w="0" w:type="auto"/>
            <w:vAlign w:val="center"/>
            <w:hideMark/>
          </w:tcPr>
          <w:p w:rsidR="0001125B" w:rsidRPr="00232EC1" w:rsidRDefault="00114F66" w:rsidP="00232EC1">
            <w:pPr>
              <w:spacing w:after="0" w:line="240" w:lineRule="auto"/>
              <w:rPr>
                <w:rFonts w:ascii="Tahoma" w:eastAsia="Times New Roman" w:hAnsi="Tahoma" w:cs="Tahoma"/>
                <w:color w:val="242D31"/>
                <w:sz w:val="17"/>
                <w:szCs w:val="17"/>
                <w:lang w:eastAsia="ru-RU"/>
              </w:rPr>
            </w:pPr>
            <w:r w:rsidRPr="00447AF2">
              <w:t>Адрес сайта</w:t>
            </w:r>
            <w:r w:rsidRPr="00CA6574">
              <w:t xml:space="preserve">:   </w:t>
            </w:r>
            <w:hyperlink r:id="rId5" w:history="1">
              <w:r w:rsidRPr="00CA6574">
                <w:rPr>
                  <w:rStyle w:val="a3"/>
                  <w:rFonts w:asciiTheme="minorHAnsi" w:hAnsiTheme="minorHAnsi" w:cstheme="minorBidi"/>
                  <w:color w:val="auto"/>
                  <w:sz w:val="22"/>
                  <w:szCs w:val="22"/>
                  <w:highlight w:val="yellow"/>
                </w:rPr>
                <w:t>http://www.stroymusor.ru/Musor/index.jsp?Active=-11</w:t>
              </w:r>
            </w:hyperlink>
            <w:r w:rsidR="00232EC1" w:rsidRPr="0023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01125B" w:rsidRPr="0001125B" w:rsidTr="0001125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20"/>
                    <w:gridCol w:w="4590"/>
                    <w:gridCol w:w="1345"/>
                  </w:tblGrid>
                  <w:tr w:rsidR="0001125B" w:rsidRPr="0001125B">
                    <w:trPr>
                      <w:tblCellSpacing w:w="0" w:type="dxa"/>
                    </w:trPr>
                    <w:tc>
                      <w:tcPr>
                        <w:tcW w:w="500" w:type="pct"/>
                        <w:vAlign w:val="center"/>
                        <w:hideMark/>
                      </w:tcPr>
                      <w:p w:rsidR="0001125B" w:rsidRPr="0001125B" w:rsidRDefault="0001125B" w:rsidP="0001125B">
                        <w:pPr>
                          <w:spacing w:after="0" w:line="210" w:lineRule="atLeast"/>
                          <w:rPr>
                            <w:rFonts w:ascii="Tahoma" w:eastAsia="Times New Roman" w:hAnsi="Tahoma" w:cs="Tahoma"/>
                            <w:color w:val="242D31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242D31"/>
                            <w:sz w:val="17"/>
                            <w:szCs w:val="17"/>
                            <w:lang w:eastAsia="ru-RU"/>
                          </w:rPr>
                          <w:drawing>
                            <wp:inline distT="0" distB="0" distL="0" distR="0">
                              <wp:extent cx="2143125" cy="409575"/>
                              <wp:effectExtent l="19050" t="0" r="9525" b="0"/>
                              <wp:docPr id="3" name="Рисунок 3" descr="http://www.stroymusor.ru/Musor/img/HeaderImage_Cap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stroymusor.ru/Musor/img/HeaderImage_Cap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4312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01125B" w:rsidRPr="0001125B" w:rsidRDefault="0001125B" w:rsidP="0001125B">
                        <w:pPr>
                          <w:spacing w:after="0" w:line="210" w:lineRule="atLeast"/>
                          <w:rPr>
                            <w:rFonts w:ascii="Tahoma" w:eastAsia="Times New Roman" w:hAnsi="Tahoma" w:cs="Tahoma"/>
                            <w:color w:val="242D31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242D31"/>
                            <w:sz w:val="17"/>
                            <w:szCs w:val="17"/>
                            <w:lang w:eastAsia="ru-RU"/>
                          </w:rPr>
                          <w:drawing>
                            <wp:inline distT="0" distB="0" distL="0" distR="0">
                              <wp:extent cx="2895600" cy="409575"/>
                              <wp:effectExtent l="19050" t="0" r="0" b="0"/>
                              <wp:docPr id="4" name="Рисунок 4" descr="http://www.stroymusor.ru/Musor/img/HeaderImage_Caption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stroymusor.ru/Musor/img/HeaderImage_Caption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95600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vAlign w:val="center"/>
                        <w:hideMark/>
                      </w:tcPr>
                      <w:p w:rsidR="0001125B" w:rsidRPr="0001125B" w:rsidRDefault="0001125B" w:rsidP="0001125B">
                        <w:pPr>
                          <w:spacing w:after="0" w:line="210" w:lineRule="atLeast"/>
                          <w:jc w:val="right"/>
                          <w:rPr>
                            <w:rFonts w:ascii="Tahoma" w:eastAsia="Times New Roman" w:hAnsi="Tahoma" w:cs="Tahoma"/>
                            <w:color w:val="242D31"/>
                            <w:sz w:val="17"/>
                            <w:szCs w:val="17"/>
                            <w:lang w:eastAsia="ru-RU"/>
                          </w:rPr>
                        </w:pPr>
                        <w:r w:rsidRPr="0001125B">
                          <w:rPr>
                            <w:rFonts w:ascii="Tahoma" w:eastAsia="Times New Roman" w:hAnsi="Tahoma" w:cs="Tahoma"/>
                            <w:color w:val="242D31"/>
                            <w:sz w:val="17"/>
                            <w:szCs w:val="17"/>
                            <w:lang w:eastAsia="ru-RU"/>
                          </w:rPr>
                          <w:t>Июнь 25, 2012</w:t>
                        </w:r>
                        <w:r w:rsidRPr="0001125B">
                          <w:rPr>
                            <w:rFonts w:ascii="Tahoma" w:eastAsia="Times New Roman" w:hAnsi="Tahoma" w:cs="Tahoma"/>
                            <w:color w:val="242D31"/>
                            <w:sz w:val="17"/>
                            <w:szCs w:val="17"/>
                            <w:lang w:eastAsia="ru-RU"/>
                          </w:rPr>
                          <w:br/>
                          <w:t>Контакты</w:t>
                        </w:r>
                      </w:p>
                    </w:tc>
                  </w:tr>
                </w:tbl>
                <w:p w:rsidR="0001125B" w:rsidRPr="0001125B" w:rsidRDefault="0001125B" w:rsidP="00011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01125B" w:rsidRPr="0001125B" w:rsidTr="0001125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E7E7E7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81"/>
                    <w:gridCol w:w="681"/>
                    <w:gridCol w:w="1063"/>
                    <w:gridCol w:w="1125"/>
                    <w:gridCol w:w="930"/>
                    <w:gridCol w:w="947"/>
                    <w:gridCol w:w="1062"/>
                    <w:gridCol w:w="366"/>
                  </w:tblGrid>
                  <w:tr w:rsidR="0001125B" w:rsidRPr="0001125B">
                    <w:trPr>
                      <w:trHeight w:val="630"/>
                      <w:tblCellSpacing w:w="0" w:type="dxa"/>
                    </w:trPr>
                    <w:tc>
                      <w:tcPr>
                        <w:tcW w:w="50" w:type="pct"/>
                        <w:vMerge w:val="restart"/>
                        <w:tcBorders>
                          <w:right w:val="single" w:sz="6" w:space="0" w:color="FFFFFF"/>
                        </w:tcBorders>
                        <w:shd w:val="clear" w:color="auto" w:fill="E7E7E7"/>
                        <w:vAlign w:val="bottom"/>
                        <w:hideMark/>
                      </w:tcPr>
                      <w:p w:rsidR="0001125B" w:rsidRPr="0001125B" w:rsidRDefault="0001125B" w:rsidP="000112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42D31"/>
                            <w:sz w:val="17"/>
                            <w:szCs w:val="17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242D31"/>
                            <w:sz w:val="17"/>
                            <w:szCs w:val="17"/>
                            <w:lang w:eastAsia="ru-RU"/>
                          </w:rPr>
                          <w:drawing>
                            <wp:inline distT="0" distB="0" distL="0" distR="0">
                              <wp:extent cx="2143125" cy="466725"/>
                              <wp:effectExtent l="19050" t="0" r="9525" b="0"/>
                              <wp:docPr id="6" name="Рисунок 6" descr="http://www.stroymusor.ru/Musor/img/HeaderIma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stroymusor.ru/Musor/img/HeaderImag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43125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50" w:type="dxa"/>
                        <w:shd w:val="clear" w:color="auto" w:fill="E7E7E7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1"/>
                        </w:tblGrid>
                        <w:tr w:rsidR="0001125B" w:rsidRPr="0001125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1125B" w:rsidRPr="0001125B" w:rsidRDefault="0001125B" w:rsidP="0001125B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42D31"/>
                                  <w:sz w:val="4"/>
                                  <w:szCs w:val="17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1125B" w:rsidRPr="0001125B">
                          <w:trPr>
                            <w:trHeight w:val="600"/>
                            <w:tblCellSpacing w:w="0" w:type="dxa"/>
                          </w:trPr>
                          <w:tc>
                            <w:tcPr>
                              <w:tcW w:w="1650" w:type="dxa"/>
                              <w:tcBorders>
                                <w:right w:val="single" w:sz="6" w:space="0" w:color="89A0CD"/>
                              </w:tcBorders>
                              <w:shd w:val="clear" w:color="auto" w:fill="E7E7E7"/>
                              <w:tcMar>
                                <w:top w:w="10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hideMark/>
                            </w:tcPr>
                            <w:p w:rsidR="0001125B" w:rsidRPr="0001125B" w:rsidRDefault="0001125B" w:rsidP="0001125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ahoma"/>
                                  <w:color w:val="FFFFFF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01125B">
                                <w:rPr>
                                  <w:rFonts w:ascii="Verdana" w:eastAsia="Times New Roman" w:hAnsi="Verdana" w:cs="Tahoma"/>
                                  <w:color w:val="FFFFFF"/>
                                  <w:sz w:val="17"/>
                                  <w:szCs w:val="17"/>
                                  <w:lang w:eastAsia="ru-RU"/>
                                </w:rPr>
                                <w:t>Главная</w:t>
                              </w:r>
                            </w:p>
                          </w:tc>
                        </w:tr>
                      </w:tbl>
                      <w:p w:rsidR="0001125B" w:rsidRPr="0001125B" w:rsidRDefault="0001125B" w:rsidP="000112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42D31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0" w:type="dxa"/>
                        <w:shd w:val="clear" w:color="auto" w:fill="E7E7E7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063"/>
                        </w:tblGrid>
                        <w:tr w:rsidR="0001125B" w:rsidRPr="0001125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1125B" w:rsidRPr="0001125B" w:rsidRDefault="0001125B" w:rsidP="0001125B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42D31"/>
                                  <w:sz w:val="4"/>
                                  <w:szCs w:val="17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1125B" w:rsidRPr="0001125B">
                          <w:trPr>
                            <w:trHeight w:val="600"/>
                            <w:tblCellSpacing w:w="0" w:type="dxa"/>
                          </w:trPr>
                          <w:tc>
                            <w:tcPr>
                              <w:tcW w:w="1650" w:type="dxa"/>
                              <w:tcBorders>
                                <w:right w:val="single" w:sz="6" w:space="0" w:color="89A0CD"/>
                              </w:tcBorders>
                              <w:tcMar>
                                <w:top w:w="10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hideMark/>
                            </w:tcPr>
                            <w:p w:rsidR="0001125B" w:rsidRPr="0001125B" w:rsidRDefault="0001125B" w:rsidP="0001125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ahoma"/>
                                  <w:color w:val="FFFFFF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01125B">
                                <w:rPr>
                                  <w:rFonts w:ascii="Verdana" w:eastAsia="Times New Roman" w:hAnsi="Verdana" w:cs="Tahoma"/>
                                  <w:color w:val="FFFFFF"/>
                                  <w:sz w:val="17"/>
                                  <w:szCs w:val="17"/>
                                  <w:lang w:eastAsia="ru-RU"/>
                                </w:rPr>
                                <w:t>Оформление разрешения</w:t>
                              </w:r>
                            </w:p>
                          </w:tc>
                        </w:tr>
                      </w:tbl>
                      <w:p w:rsidR="0001125B" w:rsidRPr="0001125B" w:rsidRDefault="0001125B" w:rsidP="000112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42D31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0" w:type="dxa"/>
                        <w:shd w:val="clear" w:color="auto" w:fill="E7E7E7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125"/>
                        </w:tblGrid>
                        <w:tr w:rsidR="0001125B" w:rsidRPr="0001125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1125B" w:rsidRPr="0001125B" w:rsidRDefault="0001125B" w:rsidP="0001125B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42D31"/>
                                  <w:sz w:val="4"/>
                                  <w:szCs w:val="17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1125B" w:rsidRPr="0001125B">
                          <w:trPr>
                            <w:trHeight w:val="600"/>
                            <w:tblCellSpacing w:w="0" w:type="dxa"/>
                          </w:trPr>
                          <w:tc>
                            <w:tcPr>
                              <w:tcW w:w="1650" w:type="dxa"/>
                              <w:tcBorders>
                                <w:right w:val="single" w:sz="6" w:space="0" w:color="89A0CD"/>
                              </w:tcBorders>
                              <w:tcMar>
                                <w:top w:w="10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hideMark/>
                            </w:tcPr>
                            <w:p w:rsidR="0001125B" w:rsidRPr="0001125B" w:rsidRDefault="0001125B" w:rsidP="0001125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ahoma"/>
                                  <w:color w:val="FFFFFF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01125B">
                                <w:rPr>
                                  <w:rFonts w:ascii="Verdana" w:eastAsia="Times New Roman" w:hAnsi="Verdana" w:cs="Tahoma"/>
                                  <w:color w:val="FFFFFF"/>
                                  <w:sz w:val="17"/>
                                  <w:szCs w:val="17"/>
                                  <w:lang w:eastAsia="ru-RU"/>
                                </w:rPr>
                                <w:t>Оформление согласования</w:t>
                              </w:r>
                            </w:p>
                          </w:tc>
                        </w:tr>
                      </w:tbl>
                      <w:p w:rsidR="0001125B" w:rsidRPr="0001125B" w:rsidRDefault="0001125B" w:rsidP="000112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42D31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0" w:type="dxa"/>
                        <w:shd w:val="clear" w:color="auto" w:fill="E7E7E7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30"/>
                        </w:tblGrid>
                        <w:tr w:rsidR="0001125B" w:rsidRPr="0001125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1125B" w:rsidRPr="0001125B" w:rsidRDefault="0001125B" w:rsidP="0001125B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42D31"/>
                                  <w:sz w:val="4"/>
                                  <w:szCs w:val="17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1125B" w:rsidRPr="0001125B">
                          <w:trPr>
                            <w:trHeight w:val="600"/>
                            <w:tblCellSpacing w:w="0" w:type="dxa"/>
                          </w:trPr>
                          <w:tc>
                            <w:tcPr>
                              <w:tcW w:w="1650" w:type="dxa"/>
                              <w:tcBorders>
                                <w:right w:val="single" w:sz="6" w:space="0" w:color="89A0CD"/>
                              </w:tcBorders>
                              <w:tcMar>
                                <w:top w:w="10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hideMark/>
                            </w:tcPr>
                            <w:p w:rsidR="0001125B" w:rsidRPr="0001125B" w:rsidRDefault="0001125B" w:rsidP="0001125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ahoma"/>
                                  <w:color w:val="FFFFFF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01125B">
                                <w:rPr>
                                  <w:rFonts w:ascii="Verdana" w:eastAsia="Times New Roman" w:hAnsi="Verdana" w:cs="Tahoma"/>
                                  <w:color w:val="FFFFFF"/>
                                  <w:sz w:val="17"/>
                                  <w:szCs w:val="17"/>
                                  <w:lang w:eastAsia="ru-RU"/>
                                </w:rPr>
                                <w:t>Участники обращения</w:t>
                              </w:r>
                            </w:p>
                          </w:tc>
                        </w:tr>
                      </w:tbl>
                      <w:p w:rsidR="0001125B" w:rsidRPr="0001125B" w:rsidRDefault="0001125B" w:rsidP="000112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42D31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0" w:type="dxa"/>
                        <w:shd w:val="clear" w:color="auto" w:fill="E7E7E7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47"/>
                        </w:tblGrid>
                        <w:tr w:rsidR="0001125B" w:rsidRPr="0001125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1125B" w:rsidRPr="0001125B" w:rsidRDefault="0001125B" w:rsidP="0001125B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42D31"/>
                                  <w:sz w:val="4"/>
                                  <w:szCs w:val="17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1125B" w:rsidRPr="0001125B">
                          <w:trPr>
                            <w:trHeight w:val="600"/>
                            <w:tblCellSpacing w:w="0" w:type="dxa"/>
                          </w:trPr>
                          <w:tc>
                            <w:tcPr>
                              <w:tcW w:w="1650" w:type="dxa"/>
                              <w:tcBorders>
                                <w:right w:val="single" w:sz="6" w:space="0" w:color="89A0CD"/>
                              </w:tcBorders>
                              <w:tcMar>
                                <w:top w:w="10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hideMark/>
                            </w:tcPr>
                            <w:p w:rsidR="0001125B" w:rsidRPr="0001125B" w:rsidRDefault="0001125B" w:rsidP="0001125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ahoma"/>
                                  <w:color w:val="FF0000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01125B">
                                <w:rPr>
                                  <w:rFonts w:ascii="Verdana" w:eastAsia="Times New Roman" w:hAnsi="Verdana" w:cs="Tahoma"/>
                                  <w:color w:val="FF0000"/>
                                  <w:sz w:val="17"/>
                                  <w:szCs w:val="17"/>
                                  <w:lang w:eastAsia="ru-RU"/>
                                </w:rPr>
                                <w:t>Внимание заявителей</w:t>
                              </w:r>
                            </w:p>
                          </w:tc>
                        </w:tr>
                      </w:tbl>
                      <w:p w:rsidR="0001125B" w:rsidRPr="0001125B" w:rsidRDefault="0001125B" w:rsidP="000112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42D31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0" w:type="dxa"/>
                        <w:shd w:val="clear" w:color="auto" w:fill="E7E7E7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062"/>
                        </w:tblGrid>
                        <w:tr w:rsidR="0001125B" w:rsidRPr="0001125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1125B" w:rsidRPr="0001125B" w:rsidRDefault="0001125B" w:rsidP="0001125B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42D31"/>
                                  <w:sz w:val="4"/>
                                  <w:szCs w:val="17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1125B" w:rsidRPr="0001125B">
                          <w:trPr>
                            <w:trHeight w:val="600"/>
                            <w:tblCellSpacing w:w="0" w:type="dxa"/>
                          </w:trPr>
                          <w:tc>
                            <w:tcPr>
                              <w:tcW w:w="1650" w:type="dxa"/>
                              <w:tcBorders>
                                <w:right w:val="single" w:sz="6" w:space="0" w:color="89A0CD"/>
                              </w:tcBorders>
                              <w:tcMar>
                                <w:top w:w="10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hideMark/>
                            </w:tcPr>
                            <w:p w:rsidR="0001125B" w:rsidRPr="0001125B" w:rsidRDefault="0001125B" w:rsidP="0001125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ahoma"/>
                                  <w:color w:val="FFFFFF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01125B">
                                <w:rPr>
                                  <w:rFonts w:ascii="Verdana" w:eastAsia="Times New Roman" w:hAnsi="Verdana" w:cs="Tahoma"/>
                                  <w:color w:val="FFFFFF"/>
                                  <w:sz w:val="17"/>
                                  <w:szCs w:val="17"/>
                                  <w:lang w:eastAsia="ru-RU"/>
                                </w:rPr>
                                <w:t>Информация по закупкам</w:t>
                              </w:r>
                            </w:p>
                          </w:tc>
                        </w:tr>
                      </w:tbl>
                      <w:p w:rsidR="0001125B" w:rsidRPr="0001125B" w:rsidRDefault="0001125B" w:rsidP="000112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42D31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7E7E7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66"/>
                        </w:tblGrid>
                        <w:tr w:rsidR="0001125B" w:rsidRPr="0001125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1125B" w:rsidRPr="0001125B" w:rsidRDefault="0001125B" w:rsidP="0001125B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42D31"/>
                                  <w:sz w:val="4"/>
                                  <w:szCs w:val="17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1125B" w:rsidRPr="0001125B">
                          <w:trPr>
                            <w:trHeight w:val="600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5C7CB9"/>
                              <w:tcMar>
                                <w:top w:w="15" w:type="dxa"/>
                                <w:left w:w="180" w:type="dxa"/>
                                <w:bottom w:w="15" w:type="dxa"/>
                                <w:right w:w="180" w:type="dxa"/>
                              </w:tcMar>
                              <w:vAlign w:val="center"/>
                              <w:hideMark/>
                            </w:tcPr>
                            <w:p w:rsidR="0001125B" w:rsidRPr="0001125B" w:rsidRDefault="0001125B" w:rsidP="0001125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ahoma"/>
                                  <w:color w:val="FFFFFF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1125B" w:rsidRPr="0001125B" w:rsidRDefault="0001125B" w:rsidP="000112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42D31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01125B" w:rsidRPr="0001125B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right w:val="single" w:sz="6" w:space="0" w:color="FFFFFF"/>
                        </w:tcBorders>
                        <w:shd w:val="clear" w:color="auto" w:fill="E7E7E7"/>
                        <w:vAlign w:val="center"/>
                        <w:hideMark/>
                      </w:tcPr>
                      <w:p w:rsidR="0001125B" w:rsidRPr="0001125B" w:rsidRDefault="0001125B" w:rsidP="000112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42D31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7E7E7"/>
                        <w:vAlign w:val="center"/>
                        <w:hideMark/>
                      </w:tcPr>
                      <w:p w:rsidR="0001125B" w:rsidRPr="0001125B" w:rsidRDefault="0001125B" w:rsidP="0001125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42D31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7E7E7"/>
                        <w:vAlign w:val="center"/>
                        <w:hideMark/>
                      </w:tcPr>
                      <w:p w:rsidR="0001125B" w:rsidRPr="0001125B" w:rsidRDefault="0001125B" w:rsidP="000112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7E7E7"/>
                        <w:vAlign w:val="center"/>
                        <w:hideMark/>
                      </w:tcPr>
                      <w:p w:rsidR="0001125B" w:rsidRPr="0001125B" w:rsidRDefault="0001125B" w:rsidP="000112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7E7E7"/>
                        <w:vAlign w:val="center"/>
                        <w:hideMark/>
                      </w:tcPr>
                      <w:p w:rsidR="0001125B" w:rsidRPr="0001125B" w:rsidRDefault="0001125B" w:rsidP="000112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7E7E7"/>
                        <w:vAlign w:val="center"/>
                        <w:hideMark/>
                      </w:tcPr>
                      <w:p w:rsidR="0001125B" w:rsidRPr="0001125B" w:rsidRDefault="0001125B" w:rsidP="000112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7E7E7"/>
                        <w:vAlign w:val="center"/>
                        <w:hideMark/>
                      </w:tcPr>
                      <w:p w:rsidR="0001125B" w:rsidRPr="0001125B" w:rsidRDefault="0001125B" w:rsidP="000112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7E7E7"/>
                        <w:vAlign w:val="center"/>
                        <w:hideMark/>
                      </w:tcPr>
                      <w:p w:rsidR="0001125B" w:rsidRPr="0001125B" w:rsidRDefault="0001125B" w:rsidP="000112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01125B" w:rsidRPr="0001125B" w:rsidRDefault="0001125B" w:rsidP="000112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32EC1" w:rsidRPr="00232EC1" w:rsidRDefault="00232EC1" w:rsidP="00232EC1">
            <w:pPr>
              <w:spacing w:after="0" w:line="240" w:lineRule="auto"/>
              <w:rPr>
                <w:rFonts w:ascii="Tahoma" w:eastAsia="Times New Roman" w:hAnsi="Tahoma" w:cs="Tahoma"/>
                <w:color w:val="242D31"/>
                <w:sz w:val="17"/>
                <w:szCs w:val="17"/>
                <w:lang w:eastAsia="ru-RU"/>
              </w:rPr>
            </w:pPr>
          </w:p>
        </w:tc>
      </w:tr>
    </w:tbl>
    <w:p w:rsidR="00232EC1" w:rsidRPr="00232EC1" w:rsidRDefault="00232EC1" w:rsidP="00232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bottom w:val="single" w:sz="6" w:space="0" w:color="auto"/>
        </w:tblBorders>
        <w:tblCellMar>
          <w:left w:w="0" w:type="dxa"/>
          <w:bottom w:w="225" w:type="dxa"/>
          <w:right w:w="0" w:type="dxa"/>
        </w:tblCellMar>
        <w:tblLook w:val="04A0"/>
      </w:tblPr>
      <w:tblGrid>
        <w:gridCol w:w="9355"/>
      </w:tblGrid>
      <w:tr w:rsidR="00232EC1" w:rsidRPr="00232EC1" w:rsidTr="00232EC1">
        <w:trPr>
          <w:tblCellSpacing w:w="0" w:type="dxa"/>
        </w:trPr>
        <w:tc>
          <w:tcPr>
            <w:tcW w:w="0" w:type="auto"/>
            <w:vAlign w:val="center"/>
            <w:hideMark/>
          </w:tcPr>
          <w:p w:rsidR="00232EC1" w:rsidRPr="00232EC1" w:rsidRDefault="00EA02C8" w:rsidP="00232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C7CB9"/>
                <w:spacing w:val="15"/>
                <w:sz w:val="24"/>
                <w:szCs w:val="24"/>
                <w:lang w:eastAsia="ru-RU"/>
              </w:rPr>
            </w:pPr>
            <w:hyperlink r:id="rId9" w:history="1">
              <w:r w:rsidR="00232EC1" w:rsidRPr="00232EC1">
                <w:rPr>
                  <w:rFonts w:ascii="Arial" w:eastAsia="Times New Roman" w:hAnsi="Arial" w:cs="Arial"/>
                  <w:b/>
                  <w:bCs/>
                  <w:color w:val="000000"/>
                  <w:spacing w:val="15"/>
                  <w:sz w:val="24"/>
                  <w:u w:val="single"/>
                  <w:lang w:eastAsia="ru-RU"/>
                </w:rPr>
                <w:t>Полигоны, карьеры</w:t>
              </w:r>
            </w:hyperlink>
            <w:r w:rsidR="00232EC1" w:rsidRPr="00232EC1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32EC1" w:rsidRPr="00232EC1" w:rsidRDefault="00232EC1" w:rsidP="0023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5"/>
        <w:gridCol w:w="9270"/>
      </w:tblGrid>
      <w:tr w:rsidR="00232EC1" w:rsidRPr="00232EC1" w:rsidTr="00E47A35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EC1" w:rsidRPr="00232EC1" w:rsidRDefault="00232EC1" w:rsidP="00232EC1">
            <w:pPr>
              <w:spacing w:after="240" w:line="240" w:lineRule="auto"/>
              <w:jc w:val="center"/>
              <w:rPr>
                <w:rFonts w:ascii="Verdana" w:eastAsia="Times New Roman" w:hAnsi="Verdana" w:cs="Tahoma"/>
                <w:color w:val="242D31"/>
                <w:sz w:val="21"/>
                <w:szCs w:val="21"/>
                <w:lang w:eastAsia="ru-RU"/>
              </w:rPr>
            </w:pPr>
            <w:r w:rsidRPr="00232EC1">
              <w:rPr>
                <w:rFonts w:ascii="Verdana" w:eastAsia="Times New Roman" w:hAnsi="Verdana" w:cs="Tahoma"/>
                <w:b/>
                <w:bCs/>
                <w:color w:val="242D31"/>
                <w:sz w:val="21"/>
                <w:szCs w:val="21"/>
                <w:lang w:eastAsia="ru-RU"/>
              </w:rPr>
              <w:t xml:space="preserve">Полигоны, карьеры </w:t>
            </w:r>
          </w:p>
          <w:p w:rsidR="00232EC1" w:rsidRPr="00232EC1" w:rsidRDefault="00232EC1" w:rsidP="00232EC1">
            <w:pPr>
              <w:spacing w:after="240" w:line="240" w:lineRule="auto"/>
              <w:rPr>
                <w:rFonts w:ascii="Tahoma" w:eastAsia="Times New Roman" w:hAnsi="Tahoma" w:cs="Tahoma"/>
                <w:color w:val="242D31"/>
                <w:sz w:val="17"/>
                <w:szCs w:val="17"/>
                <w:lang w:eastAsia="ru-RU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39"/>
            </w:tblGrid>
            <w:tr w:rsidR="00232EC1" w:rsidRPr="00232EC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242D31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8534400" cy="5057775"/>
                        <wp:effectExtent l="19050" t="0" r="0" b="0"/>
                        <wp:docPr id="1" name="Рисунок 1" descr="http://www.stroymusor.ru/Musor/images/polig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troymusor.ru/Musor/images/polig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34400" cy="505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2EC1" w:rsidRPr="00232EC1" w:rsidRDefault="00232EC1" w:rsidP="00232EC1">
            <w:pPr>
              <w:spacing w:after="240" w:line="240" w:lineRule="auto"/>
              <w:rPr>
                <w:rFonts w:ascii="Tahoma" w:eastAsia="Times New Roman" w:hAnsi="Tahoma" w:cs="Tahoma"/>
                <w:color w:val="242D31"/>
                <w:sz w:val="17"/>
                <w:szCs w:val="17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4"/>
              <w:gridCol w:w="2764"/>
              <w:gridCol w:w="1830"/>
              <w:gridCol w:w="897"/>
              <w:gridCol w:w="1084"/>
            </w:tblGrid>
            <w:tr w:rsidR="00232EC1" w:rsidRPr="00232EC1">
              <w:trPr>
                <w:tblCellSpacing w:w="0" w:type="dxa"/>
                <w:jc w:val="center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b/>
                      <w:bCs/>
                      <w:color w:val="242D31"/>
                      <w:sz w:val="17"/>
                      <w:szCs w:val="17"/>
                      <w:lang w:eastAsia="ru-RU"/>
                    </w:rPr>
                    <w:t>Наименование объекта размещения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b/>
                      <w:bCs/>
                      <w:color w:val="242D31"/>
                      <w:sz w:val="17"/>
                      <w:szCs w:val="17"/>
                      <w:lang w:eastAsia="ru-RU"/>
                    </w:rPr>
                    <w:t>Адрес объекта размещения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b/>
                      <w:bCs/>
                      <w:color w:val="242D31"/>
                      <w:sz w:val="17"/>
                      <w:szCs w:val="17"/>
                      <w:lang w:eastAsia="ru-RU"/>
                    </w:rPr>
                    <w:t xml:space="preserve">Наименование организации </w:t>
                  </w:r>
                  <w:proofErr w:type="spellStart"/>
                  <w:r w:rsidRPr="00232EC1">
                    <w:rPr>
                      <w:rFonts w:ascii="Tahoma" w:eastAsia="Times New Roman" w:hAnsi="Tahoma" w:cs="Tahoma"/>
                      <w:b/>
                      <w:bCs/>
                      <w:color w:val="242D31"/>
                      <w:sz w:val="17"/>
                      <w:szCs w:val="17"/>
                      <w:lang w:eastAsia="ru-RU"/>
                    </w:rPr>
                    <w:t>отходополучателя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b/>
                      <w:bCs/>
                      <w:color w:val="242D31"/>
                      <w:sz w:val="17"/>
                      <w:szCs w:val="17"/>
                      <w:lang w:eastAsia="ru-RU"/>
                    </w:rPr>
                    <w:t>№ на карте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b/>
                      <w:bCs/>
                      <w:color w:val="242D31"/>
                      <w:sz w:val="17"/>
                      <w:szCs w:val="17"/>
                      <w:lang w:eastAsia="ru-RU"/>
                    </w:rPr>
                    <w:t>Оформлять до</w:t>
                  </w:r>
                </w:p>
              </w:tc>
            </w:tr>
            <w:tr w:rsidR="00232EC1" w:rsidRPr="00232E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 xml:space="preserve">Рекультивация участка № 7 карьера суглинков вблизи деревни </w:t>
                  </w:r>
                  <w:proofErr w:type="spell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Верескино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 xml:space="preserve">г. Москва, </w:t>
                  </w:r>
                  <w:proofErr w:type="spell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Молжаниновский</w:t>
                  </w:r>
                  <w:proofErr w:type="spellEnd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 xml:space="preserve"> район, вблизи дер. </w:t>
                  </w:r>
                  <w:proofErr w:type="spell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Верескино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ООО "Полигон ПГС"</w:t>
                  </w: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br/>
                    <w:t>575-41-36, 573-11-19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№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13.10.12</w:t>
                  </w:r>
                </w:p>
              </w:tc>
            </w:tr>
            <w:tr w:rsidR="00232EC1" w:rsidRPr="00232E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Реконструкция общевойскового полигона МВД России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Балашихинский</w:t>
                  </w:r>
                  <w:proofErr w:type="spellEnd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 xml:space="preserve"> район, вблизи д. Новая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ООО "Полигон ПГС"</w:t>
                  </w: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br/>
                    <w:t>575-41-36, 573-11-19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№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13.10.12</w:t>
                  </w:r>
                </w:p>
              </w:tc>
            </w:tr>
            <w:tr w:rsidR="00232EC1" w:rsidRPr="00232E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lastRenderedPageBreak/>
                    <w:t>Восстановление нарушенных земель на площади старого отработанного карьера "Выползово" Подольского месторождения известняков;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 xml:space="preserve">Московская область, </w:t>
                  </w:r>
                  <w:proofErr w:type="gram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г</w:t>
                  </w:r>
                  <w:proofErr w:type="gramEnd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 xml:space="preserve">. Подольск, вблизи ул. </w:t>
                  </w:r>
                  <w:proofErr w:type="spell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Плещеевской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ООО "</w:t>
                  </w:r>
                  <w:proofErr w:type="spell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Тэка-Сервис</w:t>
                  </w:r>
                  <w:proofErr w:type="spellEnd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"</w:t>
                  </w: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br/>
                    <w:t>992-14-18, 992-13-57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№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17.09.12</w:t>
                  </w:r>
                </w:p>
              </w:tc>
            </w:tr>
            <w:tr w:rsidR="00232EC1" w:rsidRPr="00232E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Полигон ООО "ВИВА ТРАНС" Хованская промышленная зона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Московская область, Ленинский район, Хованская промышленная зона, вл.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ООО "ВИВА ТРАНС"</w:t>
                  </w: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br/>
                    <w:t>394-73-68, 394-75-97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№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18.05.12</w:t>
                  </w:r>
                </w:p>
              </w:tc>
            </w:tr>
            <w:tr w:rsidR="00232EC1" w:rsidRPr="00232E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Рекультивируемый</w:t>
                  </w:r>
                  <w:proofErr w:type="spellEnd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 xml:space="preserve"> отработанный карьер строительных песков вблизи д. Никольское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Московская область, Одинцовский район, вблизи д. Никольское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ООО "</w:t>
                  </w:r>
                  <w:proofErr w:type="spell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Тэка-Сервис</w:t>
                  </w:r>
                  <w:proofErr w:type="spellEnd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 xml:space="preserve">" </w:t>
                  </w: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br/>
                    <w:t>992-14-18, 992-13-57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№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17.08.12</w:t>
                  </w:r>
                </w:p>
              </w:tc>
            </w:tr>
            <w:tr w:rsidR="00232EC1" w:rsidRPr="00232E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Территория формирования склонов горнолыжной трассы оздоровительного комплекса</w:t>
                  </w:r>
                  <w:proofErr w:type="gram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"Т</w:t>
                  </w:r>
                  <w:proofErr w:type="gramEnd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ирольская деревня"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Балашихинский</w:t>
                  </w:r>
                  <w:proofErr w:type="spellEnd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 xml:space="preserve"> район, ОК "Тирольская деревня" </w:t>
                  </w:r>
                  <w:proofErr w:type="spell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Леоновское</w:t>
                  </w:r>
                  <w:proofErr w:type="spellEnd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 xml:space="preserve"> шоссе, </w:t>
                  </w:r>
                  <w:proofErr w:type="spell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влад</w:t>
                  </w:r>
                  <w:proofErr w:type="spellEnd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. 9, севернее зверосовхоза "</w:t>
                  </w:r>
                  <w:proofErr w:type="spell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Салтыковский</w:t>
                  </w:r>
                  <w:proofErr w:type="spellEnd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ООО "</w:t>
                  </w:r>
                  <w:proofErr w:type="spell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Нестрон</w:t>
                  </w:r>
                  <w:proofErr w:type="spellEnd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"</w:t>
                  </w: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br/>
                    <w:t>952-67-48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№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22.12.12</w:t>
                  </w:r>
                </w:p>
              </w:tc>
            </w:tr>
            <w:tr w:rsidR="00232EC1" w:rsidRPr="00232E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Рекультивируемый</w:t>
                  </w:r>
                  <w:proofErr w:type="spellEnd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Поваровский</w:t>
                  </w:r>
                  <w:proofErr w:type="spellEnd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 xml:space="preserve"> песчаный карьер (вторая очередь)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Солнечногорский</w:t>
                  </w:r>
                  <w:proofErr w:type="spellEnd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 xml:space="preserve"> район, на территории в/</w:t>
                  </w:r>
                  <w:proofErr w:type="gram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ч</w:t>
                  </w:r>
                  <w:proofErr w:type="gramEnd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 xml:space="preserve"> 62845 2,5 км к юго-западу от ст. </w:t>
                  </w:r>
                  <w:proofErr w:type="spell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Поваровка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ООО "</w:t>
                  </w:r>
                  <w:proofErr w:type="spell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ПроектСтрой</w:t>
                  </w:r>
                  <w:proofErr w:type="spellEnd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"</w:t>
                  </w: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br/>
                    <w:t>762-05-89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№ 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10.11.12</w:t>
                  </w:r>
                </w:p>
              </w:tc>
            </w:tr>
            <w:tr w:rsidR="00232EC1" w:rsidRPr="00232E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 xml:space="preserve">Полигон ТБО близи д. </w:t>
                  </w:r>
                  <w:proofErr w:type="spell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Пуршево</w:t>
                  </w:r>
                  <w:proofErr w:type="spellEnd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 xml:space="preserve"> ОАО "КПО НЭТ"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Балашихинский</w:t>
                  </w:r>
                  <w:proofErr w:type="spellEnd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 xml:space="preserve"> район, вблизи д. </w:t>
                  </w:r>
                  <w:proofErr w:type="spell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Пуршево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ООО "Комплекс переработки отходов - новейшие экологические технологии"</w:t>
                  </w: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br/>
                    <w:t>(499)721-96-50, 721-96-51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№ 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24.07.12</w:t>
                  </w:r>
                </w:p>
              </w:tc>
            </w:tr>
            <w:tr w:rsidR="00232EC1" w:rsidRPr="00232E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Разработка и реконструкция карьера строительных песко</w:t>
                  </w:r>
                  <w:proofErr w:type="gram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в"</w:t>
                  </w:r>
                  <w:proofErr w:type="gramEnd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Бурцево-2"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Московская область, Химкинский район, (часть земельного участка, кадастровый номер: 50:10:020903:15</w:t>
                  </w:r>
                  <w:proofErr w:type="gram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ООО "</w:t>
                  </w:r>
                  <w:proofErr w:type="spell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Горинжиниринг</w:t>
                  </w:r>
                  <w:proofErr w:type="spellEnd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"</w:t>
                  </w: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br/>
                    <w:t>512-20-79, 512-30-34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№ 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07.10.12</w:t>
                  </w:r>
                </w:p>
              </w:tc>
            </w:tr>
            <w:tr w:rsidR="00232EC1" w:rsidRPr="00232E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 xml:space="preserve">Ликвидируемая карьерная выемка вблизи д. </w:t>
                  </w:r>
                  <w:proofErr w:type="spell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Девятское</w:t>
                  </w:r>
                  <w:proofErr w:type="spellEnd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 xml:space="preserve"> Московская область, Подольский район Рязановский </w:t>
                  </w:r>
                  <w:proofErr w:type="gram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с</w:t>
                  </w:r>
                  <w:proofErr w:type="gramEnd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/о*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 xml:space="preserve">Московская область, Подольский район, Рязановский </w:t>
                  </w:r>
                  <w:proofErr w:type="gram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с</w:t>
                  </w:r>
                  <w:proofErr w:type="gramEnd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 xml:space="preserve">/о дер. </w:t>
                  </w:r>
                  <w:proofErr w:type="spell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Девятское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ООО "</w:t>
                  </w:r>
                  <w:proofErr w:type="spell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Экогарант</w:t>
                  </w:r>
                  <w:proofErr w:type="spellEnd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"</w:t>
                  </w: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br/>
                    <w:t>8-499-168-42-26, 8-916-632-38-11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№ 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31.12.12</w:t>
                  </w:r>
                </w:p>
              </w:tc>
            </w:tr>
            <w:tr w:rsidR="00232EC1" w:rsidRPr="00232E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 xml:space="preserve">Укрепление склона надпойменной террасы р. </w:t>
                  </w:r>
                  <w:proofErr w:type="spell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Клязьма</w:t>
                  </w:r>
                  <w:proofErr w:type="spellEnd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 xml:space="preserve"> с созданием стабилизирующей поверхности на территории, прилегающей к жилым домам № 10, 11 п. Юность*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Московская область, Щелковский район, п. Юность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ООО "</w:t>
                  </w:r>
                  <w:proofErr w:type="spell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Экогарант</w:t>
                  </w:r>
                  <w:proofErr w:type="spellEnd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"</w:t>
                  </w: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br/>
                    <w:t>8-499-168-42-26, 8-916-632-38-11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№ 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31.12.12</w:t>
                  </w:r>
                </w:p>
              </w:tc>
            </w:tr>
            <w:tr w:rsidR="00232EC1" w:rsidRPr="00232E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highlight w:val="yellow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highlight w:val="yellow"/>
                      <w:lang w:eastAsia="ru-RU"/>
                    </w:rPr>
                    <w:t>Полигон ТБО "Торбеево"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highlight w:val="yellow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highlight w:val="yellow"/>
                      <w:lang w:eastAsia="ru-RU"/>
                    </w:rPr>
                    <w:t xml:space="preserve">Московская область, Люберецкий район, пос. </w:t>
                  </w:r>
                  <w:proofErr w:type="spell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highlight w:val="yellow"/>
                      <w:lang w:eastAsia="ru-RU"/>
                    </w:rPr>
                    <w:t>Красково</w:t>
                  </w:r>
                  <w:proofErr w:type="spellEnd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highlight w:val="yellow"/>
                      <w:lang w:eastAsia="ru-RU"/>
                    </w:rPr>
                    <w:t xml:space="preserve">, ул. </w:t>
                  </w:r>
                  <w:proofErr w:type="spell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highlight w:val="yellow"/>
                      <w:lang w:eastAsia="ru-RU"/>
                    </w:rPr>
                    <w:t>Некрасовка</w:t>
                  </w:r>
                  <w:proofErr w:type="spellEnd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highlight w:val="yellow"/>
                      <w:lang w:eastAsia="ru-RU"/>
                    </w:rPr>
                    <w:t>, д. 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highlight w:val="yellow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highlight w:val="yellow"/>
                      <w:lang w:eastAsia="ru-RU"/>
                    </w:rPr>
                    <w:t>ООО "Энергетика и Технология"</w:t>
                  </w: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highlight w:val="yellow"/>
                      <w:lang w:eastAsia="ru-RU"/>
                    </w:rPr>
                    <w:br/>
                    <w:t>762-05-89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highlight w:val="yellow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highlight w:val="yellow"/>
                      <w:lang w:eastAsia="ru-RU"/>
                    </w:rPr>
                    <w:t>№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highlight w:val="yellow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highlight w:val="yellow"/>
                      <w:lang w:eastAsia="ru-RU"/>
                    </w:rPr>
                    <w:t>17.09.12</w:t>
                  </w:r>
                </w:p>
              </w:tc>
            </w:tr>
            <w:tr w:rsidR="00232EC1" w:rsidRPr="00232E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Восстановление (рекультивация) нарушенных земель участка 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 xml:space="preserve">Московская область, Люберецкий район, </w:t>
                  </w:r>
                  <w:proofErr w:type="gram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г</w:t>
                  </w:r>
                  <w:proofErr w:type="gramEnd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 xml:space="preserve">.п. </w:t>
                  </w:r>
                  <w:proofErr w:type="spell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Красково</w:t>
                  </w:r>
                  <w:proofErr w:type="spellEnd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 xml:space="preserve">, д. </w:t>
                  </w:r>
                  <w:proofErr w:type="spell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Машково</w:t>
                  </w:r>
                  <w:proofErr w:type="spellEnd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 xml:space="preserve"> в районе р. </w:t>
                  </w:r>
                  <w:proofErr w:type="spell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Пехорка</w:t>
                  </w:r>
                  <w:proofErr w:type="spellEnd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 xml:space="preserve"> и станции Люберцы-2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ООО "ВИВА ТРАНС"</w:t>
                  </w: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br/>
                    <w:t>394-73-68, 394-75-97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№ 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02.12.12</w:t>
                  </w:r>
                </w:p>
              </w:tc>
            </w:tr>
            <w:tr w:rsidR="00232EC1" w:rsidRPr="00232E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 xml:space="preserve">Рекультивация нарушенных земель на площади старого отработанного карьера строительных песков в Дмитровском районе (пос. </w:t>
                  </w:r>
                  <w:proofErr w:type="spell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Икша</w:t>
                  </w:r>
                  <w:proofErr w:type="spellEnd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, ул. Технологическая) Московской области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 xml:space="preserve">Московская область, Дмитровский район, пос. </w:t>
                  </w:r>
                  <w:proofErr w:type="spell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Икша</w:t>
                  </w:r>
                  <w:proofErr w:type="spellEnd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 xml:space="preserve">, ул. Технологическая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ООО "</w:t>
                  </w:r>
                  <w:proofErr w:type="spell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Инвест</w:t>
                  </w:r>
                  <w:proofErr w:type="spellEnd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 xml:space="preserve"> Ресурс"</w:t>
                  </w: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br/>
                    <w:t>617-13-39, (965)282-75-94, (964) 761-35-38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№ 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17.09.12</w:t>
                  </w:r>
                </w:p>
              </w:tc>
            </w:tr>
            <w:tr w:rsidR="00232EC1" w:rsidRPr="00232E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Вертикальная планировка земельного участка выростных прудов ОАО "</w:t>
                  </w:r>
                  <w:proofErr w:type="spell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Бисеровский</w:t>
                  </w:r>
                  <w:proofErr w:type="spellEnd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 xml:space="preserve"> рыбокомбинат"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 xml:space="preserve">Московская область, </w:t>
                  </w:r>
                  <w:proofErr w:type="gram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г</w:t>
                  </w:r>
                  <w:proofErr w:type="gramEnd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 xml:space="preserve">. Железнодорожный, м-р </w:t>
                  </w:r>
                  <w:proofErr w:type="spellStart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Саввино</w:t>
                  </w:r>
                  <w:proofErr w:type="spellEnd"/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ООО "Полигон ПГС"</w:t>
                  </w: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br/>
                    <w:t>575-41-36, 573-11-19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№ 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232EC1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16.04.13</w:t>
                  </w:r>
                </w:p>
              </w:tc>
            </w:tr>
            <w:tr w:rsidR="00232EC1" w:rsidRPr="00232EC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EC1" w:rsidRPr="00232EC1" w:rsidRDefault="00232EC1" w:rsidP="00232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32EC1" w:rsidRPr="00232EC1" w:rsidRDefault="00232EC1" w:rsidP="00232EC1">
            <w:pPr>
              <w:spacing w:after="0" w:line="240" w:lineRule="auto"/>
              <w:rPr>
                <w:rFonts w:ascii="Tahoma" w:eastAsia="Times New Roman" w:hAnsi="Tahoma" w:cs="Tahoma"/>
                <w:color w:val="242D31"/>
                <w:sz w:val="17"/>
                <w:szCs w:val="17"/>
                <w:lang w:eastAsia="ru-RU"/>
              </w:rPr>
            </w:pPr>
            <w:r w:rsidRPr="00232EC1">
              <w:rPr>
                <w:rFonts w:ascii="Tahoma" w:eastAsia="Times New Roman" w:hAnsi="Tahoma" w:cs="Tahoma"/>
                <w:color w:val="242D31"/>
                <w:sz w:val="17"/>
                <w:szCs w:val="17"/>
                <w:vertAlign w:val="superscript"/>
                <w:lang w:eastAsia="ru-RU"/>
              </w:rPr>
              <w:t>*</w:t>
            </w:r>
            <w:r w:rsidRPr="00232EC1">
              <w:rPr>
                <w:rFonts w:ascii="Tahoma" w:eastAsia="Times New Roman" w:hAnsi="Tahoma" w:cs="Tahoma"/>
                <w:color w:val="242D31"/>
                <w:sz w:val="17"/>
                <w:szCs w:val="17"/>
                <w:lang w:eastAsia="ru-RU"/>
              </w:rPr>
              <w:t xml:space="preserve"> Возможно направление отходов строительства и сноса при обязательном подтверждении отнесения к 5 классу опасности (заключение СЭС) на стадии оформления документов для выдачи Разрешения на перемещение отходов строительства и сноса в ГУП ППДЦ «</w:t>
            </w:r>
            <w:proofErr w:type="spellStart"/>
            <w:r w:rsidRPr="00232EC1">
              <w:rPr>
                <w:rFonts w:ascii="Tahoma" w:eastAsia="Times New Roman" w:hAnsi="Tahoma" w:cs="Tahoma"/>
                <w:color w:val="242D31"/>
                <w:sz w:val="17"/>
                <w:szCs w:val="17"/>
                <w:lang w:eastAsia="ru-RU"/>
              </w:rPr>
              <w:t>Информстройсервис</w:t>
            </w:r>
            <w:proofErr w:type="spellEnd"/>
            <w:r w:rsidRPr="00232EC1">
              <w:rPr>
                <w:rFonts w:ascii="Tahoma" w:eastAsia="Times New Roman" w:hAnsi="Tahoma" w:cs="Tahoma"/>
                <w:color w:val="242D31"/>
                <w:sz w:val="17"/>
                <w:szCs w:val="17"/>
                <w:lang w:eastAsia="ru-RU"/>
              </w:rPr>
              <w:t>».</w:t>
            </w:r>
          </w:p>
          <w:p w:rsidR="00232EC1" w:rsidRPr="00232EC1" w:rsidRDefault="00232EC1" w:rsidP="00232E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42D31"/>
                <w:sz w:val="17"/>
                <w:szCs w:val="17"/>
                <w:lang w:eastAsia="ru-RU"/>
              </w:rPr>
            </w:pPr>
            <w:r w:rsidRPr="00232EC1">
              <w:rPr>
                <w:rFonts w:ascii="Tahoma" w:eastAsia="Times New Roman" w:hAnsi="Tahoma" w:cs="Tahoma"/>
                <w:color w:val="242D31"/>
                <w:sz w:val="17"/>
                <w:szCs w:val="17"/>
                <w:lang w:eastAsia="ru-RU"/>
              </w:rPr>
              <w:t>На 28.05.2012</w:t>
            </w:r>
          </w:p>
        </w:tc>
      </w:tr>
      <w:tr w:rsidR="00E47A35" w:rsidRPr="00E47A35" w:rsidTr="00E47A35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20"/>
              <w:gridCol w:w="4590"/>
              <w:gridCol w:w="1260"/>
            </w:tblGrid>
            <w:tr w:rsidR="00E47A35" w:rsidRPr="00E47A35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E47A35" w:rsidRPr="00E47A35" w:rsidRDefault="00E47A35" w:rsidP="00E47A35">
                  <w:pPr>
                    <w:spacing w:after="0" w:line="210" w:lineRule="atLeast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242D31"/>
                      <w:sz w:val="17"/>
                      <w:szCs w:val="17"/>
                      <w:lang w:eastAsia="ru-RU"/>
                    </w:rPr>
                    <w:lastRenderedPageBreak/>
                    <w:drawing>
                      <wp:inline distT="0" distB="0" distL="0" distR="0">
                        <wp:extent cx="2143125" cy="409575"/>
                        <wp:effectExtent l="19050" t="0" r="9525" b="0"/>
                        <wp:docPr id="11" name="Рисунок 11" descr="http://www.stroymusor.ru/Musor/img/HeaderImage_Cap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stroymusor.ru/Musor/img/HeaderImage_Cap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E47A35" w:rsidRPr="00E47A35" w:rsidRDefault="00E47A35" w:rsidP="00E47A35">
                  <w:pPr>
                    <w:spacing w:after="0" w:line="210" w:lineRule="atLeast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242D31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895600" cy="409575"/>
                        <wp:effectExtent l="19050" t="0" r="0" b="0"/>
                        <wp:docPr id="12" name="Рисунок 12" descr="http://www.stroymusor.ru/Musor/img/HeaderImage_Caption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stroymusor.ru/Musor/img/HeaderImage_Caption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00" w:type="pct"/>
                  <w:vAlign w:val="center"/>
                  <w:hideMark/>
                </w:tcPr>
                <w:p w:rsidR="00E47A35" w:rsidRPr="00E47A35" w:rsidRDefault="00E47A35" w:rsidP="00E47A35">
                  <w:pPr>
                    <w:spacing w:after="0" w:line="210" w:lineRule="atLeast"/>
                    <w:jc w:val="right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 w:rsidRPr="00E47A35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t>Июнь 25, 2012</w:t>
                  </w:r>
                  <w:r w:rsidRPr="00E47A35"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  <w:br/>
                    <w:t>Контакты</w:t>
                  </w:r>
                </w:p>
              </w:tc>
            </w:tr>
          </w:tbl>
          <w:p w:rsidR="00E47A35" w:rsidRPr="00E47A35" w:rsidRDefault="00E47A35" w:rsidP="00E47A35">
            <w:pPr>
              <w:spacing w:after="0" w:line="240" w:lineRule="auto"/>
              <w:rPr>
                <w:rFonts w:ascii="Tahoma" w:eastAsia="Times New Roman" w:hAnsi="Tahoma" w:cs="Tahoma"/>
                <w:color w:val="242D31"/>
                <w:sz w:val="17"/>
                <w:szCs w:val="17"/>
                <w:lang w:eastAsia="ru-RU"/>
              </w:rPr>
            </w:pPr>
          </w:p>
        </w:tc>
      </w:tr>
      <w:tr w:rsidR="00E47A35" w:rsidRPr="00E47A35" w:rsidTr="00E47A35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E7E7E7"/>
              <w:tblCellMar>
                <w:left w:w="0" w:type="dxa"/>
                <w:right w:w="0" w:type="dxa"/>
              </w:tblCellMar>
              <w:tblLook w:val="04A0"/>
            </w:tblPr>
            <w:tblGrid>
              <w:gridCol w:w="3150"/>
              <w:gridCol w:w="675"/>
              <w:gridCol w:w="1053"/>
              <w:gridCol w:w="1115"/>
              <w:gridCol w:w="921"/>
              <w:gridCol w:w="938"/>
              <w:gridCol w:w="1052"/>
              <w:gridCol w:w="366"/>
            </w:tblGrid>
            <w:tr w:rsidR="00E47A35" w:rsidRPr="00E47A35">
              <w:trPr>
                <w:trHeight w:val="630"/>
                <w:tblCellSpacing w:w="0" w:type="dxa"/>
              </w:trPr>
              <w:tc>
                <w:tcPr>
                  <w:tcW w:w="50" w:type="pct"/>
                  <w:vMerge w:val="restart"/>
                  <w:tcBorders>
                    <w:right w:val="single" w:sz="6" w:space="0" w:color="FFFFFF"/>
                  </w:tcBorders>
                  <w:shd w:val="clear" w:color="auto" w:fill="E7E7E7"/>
                  <w:vAlign w:val="bottom"/>
                  <w:hideMark/>
                </w:tcPr>
                <w:p w:rsidR="00E47A35" w:rsidRPr="00E47A35" w:rsidRDefault="00E47A35" w:rsidP="00E47A3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242D31"/>
                      <w:sz w:val="17"/>
                      <w:szCs w:val="17"/>
                      <w:lang w:eastAsia="ru-RU"/>
                    </w:rPr>
                    <w:drawing>
                      <wp:inline distT="0" distB="0" distL="0" distR="0">
                        <wp:extent cx="2143125" cy="466725"/>
                        <wp:effectExtent l="19050" t="0" r="9525" b="0"/>
                        <wp:docPr id="14" name="Рисунок 14" descr="http://www.stroymusor.ru/Musor/img/Heade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stroymusor.ru/Musor/img/Heade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50" w:type="dxa"/>
                  <w:shd w:val="clear" w:color="auto" w:fill="E7E7E7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"/>
                  </w:tblGrid>
                  <w:tr w:rsidR="00E47A35" w:rsidRPr="00E47A35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47A35" w:rsidRPr="00E47A35" w:rsidRDefault="00E47A35" w:rsidP="00E47A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42D31"/>
                            <w:sz w:val="4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E47A35" w:rsidRPr="00E47A35">
                    <w:trPr>
                      <w:trHeight w:val="600"/>
                      <w:tblCellSpacing w:w="0" w:type="dxa"/>
                    </w:trPr>
                    <w:tc>
                      <w:tcPr>
                        <w:tcW w:w="1650" w:type="dxa"/>
                        <w:tcBorders>
                          <w:right w:val="single" w:sz="6" w:space="0" w:color="89A0CD"/>
                        </w:tcBorders>
                        <w:shd w:val="clear" w:color="auto" w:fill="E7E7E7"/>
                        <w:tcMar>
                          <w:top w:w="105" w:type="dxa"/>
                          <w:left w:w="0" w:type="dxa"/>
                          <w:bottom w:w="15" w:type="dxa"/>
                          <w:right w:w="0" w:type="dxa"/>
                        </w:tcMar>
                        <w:hideMark/>
                      </w:tcPr>
                      <w:p w:rsidR="00E47A35" w:rsidRPr="00E47A35" w:rsidRDefault="00E47A35" w:rsidP="00E47A3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ahoma"/>
                            <w:color w:val="FFFFFF"/>
                            <w:sz w:val="17"/>
                            <w:szCs w:val="17"/>
                            <w:lang w:eastAsia="ru-RU"/>
                          </w:rPr>
                        </w:pPr>
                        <w:r w:rsidRPr="00E47A35">
                          <w:rPr>
                            <w:rFonts w:ascii="Verdana" w:eastAsia="Times New Roman" w:hAnsi="Verdana" w:cs="Tahoma"/>
                            <w:color w:val="FFFFFF"/>
                            <w:sz w:val="17"/>
                            <w:szCs w:val="17"/>
                            <w:lang w:eastAsia="ru-RU"/>
                          </w:rPr>
                          <w:t>Главная</w:t>
                        </w:r>
                      </w:p>
                    </w:tc>
                  </w:tr>
                </w:tbl>
                <w:p w:rsidR="00E47A35" w:rsidRPr="00E47A35" w:rsidRDefault="00E47A35" w:rsidP="00E47A3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650" w:type="dxa"/>
                  <w:shd w:val="clear" w:color="auto" w:fill="E7E7E7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53"/>
                  </w:tblGrid>
                  <w:tr w:rsidR="00E47A35" w:rsidRPr="00E47A35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47A35" w:rsidRPr="00E47A35" w:rsidRDefault="00E47A35" w:rsidP="00E47A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42D31"/>
                            <w:sz w:val="4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E47A35" w:rsidRPr="00E47A35">
                    <w:trPr>
                      <w:trHeight w:val="600"/>
                      <w:tblCellSpacing w:w="0" w:type="dxa"/>
                    </w:trPr>
                    <w:tc>
                      <w:tcPr>
                        <w:tcW w:w="1650" w:type="dxa"/>
                        <w:tcBorders>
                          <w:right w:val="single" w:sz="6" w:space="0" w:color="89A0CD"/>
                        </w:tcBorders>
                        <w:tcMar>
                          <w:top w:w="105" w:type="dxa"/>
                          <w:left w:w="0" w:type="dxa"/>
                          <w:bottom w:w="15" w:type="dxa"/>
                          <w:right w:w="0" w:type="dxa"/>
                        </w:tcMar>
                        <w:hideMark/>
                      </w:tcPr>
                      <w:p w:rsidR="00E47A35" w:rsidRPr="00E47A35" w:rsidRDefault="00E47A35" w:rsidP="00E47A3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ahoma"/>
                            <w:color w:val="FFFFFF"/>
                            <w:sz w:val="17"/>
                            <w:szCs w:val="17"/>
                            <w:lang w:eastAsia="ru-RU"/>
                          </w:rPr>
                        </w:pPr>
                        <w:r w:rsidRPr="00E47A35">
                          <w:rPr>
                            <w:rFonts w:ascii="Verdana" w:eastAsia="Times New Roman" w:hAnsi="Verdana" w:cs="Tahoma"/>
                            <w:color w:val="FFFFFF"/>
                            <w:sz w:val="17"/>
                            <w:szCs w:val="17"/>
                            <w:lang w:eastAsia="ru-RU"/>
                          </w:rPr>
                          <w:t>Оформление разрешения</w:t>
                        </w:r>
                      </w:p>
                    </w:tc>
                  </w:tr>
                </w:tbl>
                <w:p w:rsidR="00E47A35" w:rsidRPr="00E47A35" w:rsidRDefault="00E47A35" w:rsidP="00E47A3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650" w:type="dxa"/>
                  <w:shd w:val="clear" w:color="auto" w:fill="E7E7E7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15"/>
                  </w:tblGrid>
                  <w:tr w:rsidR="00E47A35" w:rsidRPr="00E47A35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47A35" w:rsidRPr="00E47A35" w:rsidRDefault="00E47A35" w:rsidP="00E47A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42D31"/>
                            <w:sz w:val="4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E47A35" w:rsidRPr="00E47A35">
                    <w:trPr>
                      <w:trHeight w:val="600"/>
                      <w:tblCellSpacing w:w="0" w:type="dxa"/>
                    </w:trPr>
                    <w:tc>
                      <w:tcPr>
                        <w:tcW w:w="1650" w:type="dxa"/>
                        <w:tcBorders>
                          <w:right w:val="single" w:sz="6" w:space="0" w:color="89A0CD"/>
                        </w:tcBorders>
                        <w:tcMar>
                          <w:top w:w="105" w:type="dxa"/>
                          <w:left w:w="0" w:type="dxa"/>
                          <w:bottom w:w="15" w:type="dxa"/>
                          <w:right w:w="0" w:type="dxa"/>
                        </w:tcMar>
                        <w:hideMark/>
                      </w:tcPr>
                      <w:p w:rsidR="00E47A35" w:rsidRPr="00E47A35" w:rsidRDefault="00E47A35" w:rsidP="00E47A3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ahoma"/>
                            <w:color w:val="FFFFFF"/>
                            <w:sz w:val="17"/>
                            <w:szCs w:val="17"/>
                            <w:lang w:eastAsia="ru-RU"/>
                          </w:rPr>
                        </w:pPr>
                        <w:r w:rsidRPr="00E47A35">
                          <w:rPr>
                            <w:rFonts w:ascii="Verdana" w:eastAsia="Times New Roman" w:hAnsi="Verdana" w:cs="Tahoma"/>
                            <w:color w:val="FFFFFF"/>
                            <w:sz w:val="17"/>
                            <w:szCs w:val="17"/>
                            <w:lang w:eastAsia="ru-RU"/>
                          </w:rPr>
                          <w:t>Оформление согласования</w:t>
                        </w:r>
                      </w:p>
                    </w:tc>
                  </w:tr>
                </w:tbl>
                <w:p w:rsidR="00E47A35" w:rsidRPr="00E47A35" w:rsidRDefault="00E47A35" w:rsidP="00E47A3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650" w:type="dxa"/>
                  <w:shd w:val="clear" w:color="auto" w:fill="E7E7E7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1"/>
                  </w:tblGrid>
                  <w:tr w:rsidR="00E47A35" w:rsidRPr="00E47A35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47A35" w:rsidRPr="00E47A35" w:rsidRDefault="00E47A35" w:rsidP="00E47A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42D31"/>
                            <w:sz w:val="4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E47A35" w:rsidRPr="00E47A35">
                    <w:trPr>
                      <w:trHeight w:val="600"/>
                      <w:tblCellSpacing w:w="0" w:type="dxa"/>
                    </w:trPr>
                    <w:tc>
                      <w:tcPr>
                        <w:tcW w:w="1650" w:type="dxa"/>
                        <w:tcBorders>
                          <w:right w:val="single" w:sz="6" w:space="0" w:color="89A0CD"/>
                        </w:tcBorders>
                        <w:tcMar>
                          <w:top w:w="105" w:type="dxa"/>
                          <w:left w:w="0" w:type="dxa"/>
                          <w:bottom w:w="15" w:type="dxa"/>
                          <w:right w:w="0" w:type="dxa"/>
                        </w:tcMar>
                        <w:hideMark/>
                      </w:tcPr>
                      <w:p w:rsidR="00E47A35" w:rsidRPr="00E47A35" w:rsidRDefault="00E47A35" w:rsidP="00E47A3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ahoma"/>
                            <w:color w:val="FFFFFF"/>
                            <w:sz w:val="17"/>
                            <w:szCs w:val="17"/>
                            <w:lang w:eastAsia="ru-RU"/>
                          </w:rPr>
                        </w:pPr>
                        <w:r w:rsidRPr="00E47A35">
                          <w:rPr>
                            <w:rFonts w:ascii="Verdana" w:eastAsia="Times New Roman" w:hAnsi="Verdana" w:cs="Tahoma"/>
                            <w:color w:val="FFFFFF"/>
                            <w:sz w:val="17"/>
                            <w:szCs w:val="17"/>
                            <w:lang w:eastAsia="ru-RU"/>
                          </w:rPr>
                          <w:t>Участники обращения</w:t>
                        </w:r>
                      </w:p>
                    </w:tc>
                  </w:tr>
                </w:tbl>
                <w:p w:rsidR="00E47A35" w:rsidRPr="00E47A35" w:rsidRDefault="00E47A35" w:rsidP="00E47A3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650" w:type="dxa"/>
                  <w:shd w:val="clear" w:color="auto" w:fill="E7E7E7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38"/>
                  </w:tblGrid>
                  <w:tr w:rsidR="00E47A35" w:rsidRPr="00E47A35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47A35" w:rsidRPr="00E47A35" w:rsidRDefault="00E47A35" w:rsidP="00E47A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42D31"/>
                            <w:sz w:val="4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E47A35" w:rsidRPr="00E47A35">
                    <w:trPr>
                      <w:trHeight w:val="600"/>
                      <w:tblCellSpacing w:w="0" w:type="dxa"/>
                    </w:trPr>
                    <w:tc>
                      <w:tcPr>
                        <w:tcW w:w="1650" w:type="dxa"/>
                        <w:tcBorders>
                          <w:right w:val="single" w:sz="6" w:space="0" w:color="89A0CD"/>
                        </w:tcBorders>
                        <w:tcMar>
                          <w:top w:w="105" w:type="dxa"/>
                          <w:left w:w="0" w:type="dxa"/>
                          <w:bottom w:w="15" w:type="dxa"/>
                          <w:right w:w="0" w:type="dxa"/>
                        </w:tcMar>
                        <w:hideMark/>
                      </w:tcPr>
                      <w:p w:rsidR="00E47A35" w:rsidRPr="00E47A35" w:rsidRDefault="00E47A35" w:rsidP="00E47A3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ahoma"/>
                            <w:color w:val="FF0000"/>
                            <w:sz w:val="17"/>
                            <w:szCs w:val="17"/>
                            <w:lang w:eastAsia="ru-RU"/>
                          </w:rPr>
                        </w:pPr>
                        <w:r w:rsidRPr="00E47A35">
                          <w:rPr>
                            <w:rFonts w:ascii="Verdana" w:eastAsia="Times New Roman" w:hAnsi="Verdana" w:cs="Tahoma"/>
                            <w:color w:val="FF0000"/>
                            <w:sz w:val="17"/>
                            <w:szCs w:val="17"/>
                            <w:lang w:eastAsia="ru-RU"/>
                          </w:rPr>
                          <w:t>Внимание заявителей</w:t>
                        </w:r>
                      </w:p>
                    </w:tc>
                  </w:tr>
                </w:tbl>
                <w:p w:rsidR="00E47A35" w:rsidRPr="00E47A35" w:rsidRDefault="00E47A35" w:rsidP="00E47A3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650" w:type="dxa"/>
                  <w:shd w:val="clear" w:color="auto" w:fill="E7E7E7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52"/>
                  </w:tblGrid>
                  <w:tr w:rsidR="00E47A35" w:rsidRPr="00E47A35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47A35" w:rsidRPr="00E47A35" w:rsidRDefault="00E47A35" w:rsidP="00E47A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42D31"/>
                            <w:sz w:val="4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E47A35" w:rsidRPr="00E47A35">
                    <w:trPr>
                      <w:trHeight w:val="600"/>
                      <w:tblCellSpacing w:w="0" w:type="dxa"/>
                    </w:trPr>
                    <w:tc>
                      <w:tcPr>
                        <w:tcW w:w="1650" w:type="dxa"/>
                        <w:tcBorders>
                          <w:right w:val="single" w:sz="6" w:space="0" w:color="89A0CD"/>
                        </w:tcBorders>
                        <w:tcMar>
                          <w:top w:w="105" w:type="dxa"/>
                          <w:left w:w="0" w:type="dxa"/>
                          <w:bottom w:w="15" w:type="dxa"/>
                          <w:right w:w="0" w:type="dxa"/>
                        </w:tcMar>
                        <w:hideMark/>
                      </w:tcPr>
                      <w:p w:rsidR="00E47A35" w:rsidRPr="00E47A35" w:rsidRDefault="00E47A35" w:rsidP="00E47A3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ahoma"/>
                            <w:color w:val="FFFFFF"/>
                            <w:sz w:val="17"/>
                            <w:szCs w:val="17"/>
                            <w:lang w:eastAsia="ru-RU"/>
                          </w:rPr>
                        </w:pPr>
                        <w:r w:rsidRPr="00E47A35">
                          <w:rPr>
                            <w:rFonts w:ascii="Verdana" w:eastAsia="Times New Roman" w:hAnsi="Verdana" w:cs="Tahoma"/>
                            <w:color w:val="FFFFFF"/>
                            <w:sz w:val="17"/>
                            <w:szCs w:val="17"/>
                            <w:lang w:eastAsia="ru-RU"/>
                          </w:rPr>
                          <w:t>Информация по закупкам</w:t>
                        </w:r>
                      </w:p>
                    </w:tc>
                  </w:tr>
                </w:tbl>
                <w:p w:rsidR="00E47A35" w:rsidRPr="00E47A35" w:rsidRDefault="00E47A35" w:rsidP="00E47A3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7E7E7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6"/>
                  </w:tblGrid>
                  <w:tr w:rsidR="00E47A35" w:rsidRPr="00E47A35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47A35" w:rsidRPr="00E47A35" w:rsidRDefault="00E47A35" w:rsidP="00E47A3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42D31"/>
                            <w:sz w:val="4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E47A35" w:rsidRPr="00E47A35">
                    <w:trPr>
                      <w:trHeight w:val="6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5C7CB9"/>
                        <w:tcMar>
                          <w:top w:w="15" w:type="dxa"/>
                          <w:left w:w="180" w:type="dxa"/>
                          <w:bottom w:w="15" w:type="dxa"/>
                          <w:right w:w="180" w:type="dxa"/>
                        </w:tcMar>
                        <w:vAlign w:val="center"/>
                        <w:hideMark/>
                      </w:tcPr>
                      <w:p w:rsidR="00E47A35" w:rsidRPr="00E47A35" w:rsidRDefault="00E47A35" w:rsidP="00E47A35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ahoma"/>
                            <w:color w:val="FFFFFF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E47A35" w:rsidRPr="00E47A35" w:rsidRDefault="00E47A35" w:rsidP="00E47A3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E47A35" w:rsidRPr="00E47A3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right w:val="single" w:sz="6" w:space="0" w:color="FFFFFF"/>
                  </w:tcBorders>
                  <w:shd w:val="clear" w:color="auto" w:fill="E7E7E7"/>
                  <w:vAlign w:val="center"/>
                  <w:hideMark/>
                </w:tcPr>
                <w:p w:rsidR="00E47A35" w:rsidRPr="00E47A35" w:rsidRDefault="00E47A35" w:rsidP="00E47A3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7E7E7"/>
                  <w:vAlign w:val="center"/>
                  <w:hideMark/>
                </w:tcPr>
                <w:p w:rsidR="00E47A35" w:rsidRPr="00E47A35" w:rsidRDefault="00E47A35" w:rsidP="00E47A3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42D31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7E7E7"/>
                  <w:vAlign w:val="center"/>
                  <w:hideMark/>
                </w:tcPr>
                <w:p w:rsidR="00E47A35" w:rsidRPr="00E47A35" w:rsidRDefault="00E47A35" w:rsidP="00E47A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7E7E7"/>
                  <w:vAlign w:val="center"/>
                  <w:hideMark/>
                </w:tcPr>
                <w:p w:rsidR="00E47A35" w:rsidRPr="00E47A35" w:rsidRDefault="00E47A35" w:rsidP="00E47A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7E7E7"/>
                  <w:vAlign w:val="center"/>
                  <w:hideMark/>
                </w:tcPr>
                <w:p w:rsidR="00E47A35" w:rsidRPr="00E47A35" w:rsidRDefault="00E47A35" w:rsidP="00E47A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7E7E7"/>
                  <w:vAlign w:val="center"/>
                  <w:hideMark/>
                </w:tcPr>
                <w:p w:rsidR="00E47A35" w:rsidRPr="00E47A35" w:rsidRDefault="00E47A35" w:rsidP="00E47A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7E7E7"/>
                  <w:vAlign w:val="center"/>
                  <w:hideMark/>
                </w:tcPr>
                <w:p w:rsidR="00E47A35" w:rsidRPr="00E47A35" w:rsidRDefault="00E47A35" w:rsidP="00E47A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7E7E7"/>
                  <w:vAlign w:val="center"/>
                  <w:hideMark/>
                </w:tcPr>
                <w:p w:rsidR="00E47A35" w:rsidRPr="00E47A35" w:rsidRDefault="00E47A35" w:rsidP="00E47A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47A35" w:rsidRPr="00E47A35" w:rsidRDefault="00E47A35" w:rsidP="00E47A35">
            <w:pPr>
              <w:spacing w:after="0" w:line="240" w:lineRule="auto"/>
              <w:rPr>
                <w:rFonts w:ascii="Tahoma" w:eastAsia="Times New Roman" w:hAnsi="Tahoma" w:cs="Tahoma"/>
                <w:color w:val="242D31"/>
                <w:sz w:val="17"/>
                <w:szCs w:val="17"/>
                <w:lang w:eastAsia="ru-RU"/>
              </w:rPr>
            </w:pPr>
          </w:p>
        </w:tc>
      </w:tr>
    </w:tbl>
    <w:p w:rsidR="00E47A35" w:rsidRDefault="00E47A35" w:rsidP="00E47A35"/>
    <w:tbl>
      <w:tblPr>
        <w:tblW w:w="5000" w:type="pct"/>
        <w:tblCellSpacing w:w="0" w:type="dxa"/>
        <w:tblBorders>
          <w:bottom w:val="single" w:sz="6" w:space="0" w:color="auto"/>
        </w:tblBorders>
        <w:tblCellMar>
          <w:left w:w="0" w:type="dxa"/>
          <w:bottom w:w="225" w:type="dxa"/>
          <w:right w:w="0" w:type="dxa"/>
        </w:tblCellMar>
        <w:tblLook w:val="04A0"/>
      </w:tblPr>
      <w:tblGrid>
        <w:gridCol w:w="9355"/>
      </w:tblGrid>
      <w:tr w:rsidR="00E47A35" w:rsidRPr="00E47A35" w:rsidTr="00E47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47A35" w:rsidRPr="00E47A35" w:rsidRDefault="00E47A35" w:rsidP="00E47A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242D31"/>
                <w:spacing w:val="15"/>
                <w:sz w:val="17"/>
                <w:szCs w:val="17"/>
                <w:lang w:eastAsia="ru-RU"/>
              </w:rPr>
            </w:pPr>
          </w:p>
        </w:tc>
      </w:tr>
    </w:tbl>
    <w:p w:rsidR="00617265" w:rsidRDefault="00EA02C8" w:rsidP="00617265">
      <w:hyperlink r:id="rId11" w:history="1">
        <w:r w:rsidR="00617265">
          <w:rPr>
            <w:rStyle w:val="a3"/>
            <w:rFonts w:ascii="Arial" w:hAnsi="Arial" w:cs="Arial"/>
            <w:b/>
            <w:bCs/>
            <w:color w:val="000000"/>
            <w:spacing w:val="15"/>
            <w:sz w:val="24"/>
            <w:szCs w:val="24"/>
          </w:rPr>
          <w:t>Контактная информация ГУП ППДЦ "</w:t>
        </w:r>
        <w:proofErr w:type="spellStart"/>
        <w:r w:rsidR="00617265">
          <w:rPr>
            <w:rStyle w:val="a3"/>
            <w:rFonts w:ascii="Arial" w:hAnsi="Arial" w:cs="Arial"/>
            <w:b/>
            <w:bCs/>
            <w:color w:val="000000"/>
            <w:spacing w:val="15"/>
            <w:sz w:val="24"/>
            <w:szCs w:val="24"/>
          </w:rPr>
          <w:t>Информстройсервис</w:t>
        </w:r>
        <w:proofErr w:type="spellEnd"/>
        <w:r w:rsidR="00617265">
          <w:rPr>
            <w:rStyle w:val="a3"/>
            <w:rFonts w:ascii="Arial" w:hAnsi="Arial" w:cs="Arial"/>
            <w:b/>
            <w:bCs/>
            <w:color w:val="000000"/>
            <w:spacing w:val="15"/>
            <w:sz w:val="24"/>
            <w:szCs w:val="24"/>
          </w:rPr>
          <w:t>"</w:t>
        </w:r>
      </w:hyperlink>
    </w:p>
    <w:p w:rsidR="00E47A35" w:rsidRPr="00E47A35" w:rsidRDefault="00E47A35" w:rsidP="00E47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47"/>
      </w:tblGrid>
      <w:tr w:rsidR="00E47A35" w:rsidRPr="00E47A35" w:rsidTr="00E47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E47A35" w:rsidRPr="00E47A35" w:rsidRDefault="00E47A35" w:rsidP="00E47A35">
            <w:pPr>
              <w:spacing w:after="0" w:line="240" w:lineRule="auto"/>
              <w:rPr>
                <w:rFonts w:ascii="Tahoma" w:eastAsia="Times New Roman" w:hAnsi="Tahoma" w:cs="Tahoma"/>
                <w:color w:val="242D31"/>
                <w:sz w:val="17"/>
                <w:szCs w:val="17"/>
                <w:lang w:eastAsia="ru-RU"/>
              </w:rPr>
            </w:pPr>
            <w:r w:rsidRPr="00E47A35">
              <w:rPr>
                <w:rFonts w:ascii="Tahoma" w:eastAsia="Times New Roman" w:hAnsi="Tahoma" w:cs="Tahoma"/>
                <w:color w:val="242D31"/>
                <w:sz w:val="17"/>
                <w:szCs w:val="17"/>
                <w:lang w:eastAsia="ru-RU"/>
              </w:rPr>
              <w:t xml:space="preserve">109029, г. Москва. Сибирский проезд, д.2 стр.2 </w:t>
            </w:r>
          </w:p>
          <w:p w:rsidR="00E47A35" w:rsidRPr="00E47A35" w:rsidRDefault="00EA02C8" w:rsidP="00E47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42D31"/>
                <w:sz w:val="17"/>
                <w:szCs w:val="17"/>
                <w:lang w:eastAsia="ru-RU"/>
              </w:rPr>
            </w:pPr>
            <w:hyperlink r:id="rId12" w:history="1">
              <w:r w:rsidR="00E47A35" w:rsidRPr="00E47A35">
                <w:rPr>
                  <w:rFonts w:ascii="Tahoma" w:eastAsia="Times New Roman" w:hAnsi="Tahoma" w:cs="Tahoma"/>
                  <w:color w:val="105EC5"/>
                  <w:sz w:val="17"/>
                  <w:u w:val="single"/>
                  <w:lang w:eastAsia="ru-RU"/>
                </w:rPr>
                <w:t xml:space="preserve">Схема проезда </w:t>
              </w:r>
            </w:hyperlink>
          </w:p>
          <w:p w:rsidR="00E47A35" w:rsidRPr="00E47A35" w:rsidRDefault="00E47A35" w:rsidP="00E47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42D31"/>
                <w:sz w:val="17"/>
                <w:szCs w:val="17"/>
                <w:lang w:eastAsia="ru-RU"/>
              </w:rPr>
            </w:pPr>
            <w:r w:rsidRPr="00E47A35">
              <w:rPr>
                <w:rFonts w:ascii="Tahoma" w:eastAsia="Times New Roman" w:hAnsi="Tahoma" w:cs="Tahoma"/>
                <w:color w:val="242D31"/>
                <w:sz w:val="17"/>
                <w:szCs w:val="17"/>
                <w:lang w:eastAsia="ru-RU"/>
              </w:rPr>
              <w:t xml:space="preserve">Телефон: </w:t>
            </w:r>
            <w:r w:rsidRPr="00E47A35">
              <w:rPr>
                <w:rFonts w:ascii="Tahoma" w:eastAsia="Times New Roman" w:hAnsi="Tahoma" w:cs="Tahoma"/>
                <w:color w:val="242D31"/>
                <w:sz w:val="17"/>
                <w:szCs w:val="17"/>
                <w:lang w:eastAsia="ru-RU"/>
              </w:rPr>
              <w:br/>
            </w:r>
            <w:r w:rsidRPr="00E47A35">
              <w:rPr>
                <w:rFonts w:ascii="Tahoma" w:eastAsia="Times New Roman" w:hAnsi="Tahoma" w:cs="Tahoma"/>
                <w:b/>
                <w:bCs/>
                <w:color w:val="242D31"/>
                <w:sz w:val="17"/>
                <w:szCs w:val="17"/>
                <w:lang w:eastAsia="ru-RU"/>
              </w:rPr>
              <w:t xml:space="preserve">676-91-41 </w:t>
            </w:r>
            <w:r w:rsidRPr="00E47A35">
              <w:rPr>
                <w:rFonts w:ascii="Tahoma" w:eastAsia="Times New Roman" w:hAnsi="Tahoma" w:cs="Tahoma"/>
                <w:b/>
                <w:bCs/>
                <w:color w:val="242D31"/>
                <w:sz w:val="17"/>
                <w:szCs w:val="17"/>
                <w:lang w:eastAsia="ru-RU"/>
              </w:rPr>
              <w:br/>
              <w:t xml:space="preserve">676-91-91 </w:t>
            </w:r>
            <w:r w:rsidRPr="00E47A35">
              <w:rPr>
                <w:rFonts w:ascii="Tahoma" w:eastAsia="Times New Roman" w:hAnsi="Tahoma" w:cs="Tahoma"/>
                <w:b/>
                <w:bCs/>
                <w:color w:val="242D31"/>
                <w:sz w:val="17"/>
                <w:szCs w:val="17"/>
                <w:lang w:eastAsia="ru-RU"/>
              </w:rPr>
              <w:br/>
              <w:t xml:space="preserve">676-91-60 </w:t>
            </w:r>
          </w:p>
          <w:p w:rsidR="00E47A35" w:rsidRPr="00E47A35" w:rsidRDefault="00E47A35" w:rsidP="00E47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42D31"/>
                <w:sz w:val="17"/>
                <w:szCs w:val="17"/>
                <w:lang w:eastAsia="ru-RU"/>
              </w:rPr>
            </w:pPr>
            <w:r w:rsidRPr="00E47A35">
              <w:rPr>
                <w:rFonts w:ascii="Tahoma" w:eastAsia="Times New Roman" w:hAnsi="Tahoma" w:cs="Tahoma"/>
                <w:color w:val="242D31"/>
                <w:sz w:val="17"/>
                <w:szCs w:val="17"/>
                <w:lang w:eastAsia="ru-RU"/>
              </w:rPr>
              <w:t xml:space="preserve">Факс: </w:t>
            </w:r>
            <w:r w:rsidRPr="00E47A35">
              <w:rPr>
                <w:rFonts w:ascii="Tahoma" w:eastAsia="Times New Roman" w:hAnsi="Tahoma" w:cs="Tahoma"/>
                <w:color w:val="242D31"/>
                <w:sz w:val="17"/>
                <w:szCs w:val="17"/>
                <w:lang w:eastAsia="ru-RU"/>
              </w:rPr>
              <w:br/>
            </w:r>
            <w:r w:rsidRPr="00E47A35">
              <w:rPr>
                <w:rFonts w:ascii="Tahoma" w:eastAsia="Times New Roman" w:hAnsi="Tahoma" w:cs="Tahoma"/>
                <w:b/>
                <w:bCs/>
                <w:color w:val="242D31"/>
                <w:sz w:val="17"/>
                <w:szCs w:val="17"/>
                <w:lang w:eastAsia="ru-RU"/>
              </w:rPr>
              <w:t>670-02-96</w:t>
            </w:r>
            <w:r w:rsidRPr="00E47A35">
              <w:rPr>
                <w:rFonts w:ascii="Tahoma" w:eastAsia="Times New Roman" w:hAnsi="Tahoma" w:cs="Tahoma"/>
                <w:color w:val="242D31"/>
                <w:sz w:val="17"/>
                <w:szCs w:val="17"/>
                <w:lang w:eastAsia="ru-RU"/>
              </w:rPr>
              <w:t xml:space="preserve"> </w:t>
            </w:r>
          </w:p>
          <w:p w:rsidR="00E47A35" w:rsidRPr="00E47A35" w:rsidRDefault="00E47A35" w:rsidP="00E47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42D31"/>
                <w:sz w:val="17"/>
                <w:szCs w:val="17"/>
                <w:lang w:eastAsia="ru-RU"/>
              </w:rPr>
            </w:pPr>
            <w:r w:rsidRPr="00E47A35">
              <w:rPr>
                <w:rFonts w:ascii="Tahoma" w:eastAsia="Times New Roman" w:hAnsi="Tahoma" w:cs="Tahoma"/>
                <w:color w:val="242D31"/>
                <w:sz w:val="17"/>
                <w:szCs w:val="17"/>
                <w:lang w:eastAsia="ru-RU"/>
              </w:rPr>
              <w:t xml:space="preserve">Отдел по работе с разрешениями: </w:t>
            </w:r>
            <w:r w:rsidRPr="00E47A35">
              <w:rPr>
                <w:rFonts w:ascii="Tahoma" w:eastAsia="Times New Roman" w:hAnsi="Tahoma" w:cs="Tahoma"/>
                <w:color w:val="242D31"/>
                <w:sz w:val="17"/>
                <w:szCs w:val="17"/>
                <w:lang w:eastAsia="ru-RU"/>
              </w:rPr>
              <w:br/>
            </w:r>
            <w:r w:rsidRPr="00E47A35">
              <w:rPr>
                <w:rFonts w:ascii="Tahoma" w:eastAsia="Times New Roman" w:hAnsi="Tahoma" w:cs="Tahoma"/>
                <w:b/>
                <w:bCs/>
                <w:color w:val="242D31"/>
                <w:sz w:val="17"/>
                <w:szCs w:val="17"/>
                <w:lang w:eastAsia="ru-RU"/>
              </w:rPr>
              <w:t>676-91-71</w:t>
            </w:r>
            <w:r w:rsidRPr="00E47A35">
              <w:rPr>
                <w:rFonts w:ascii="Tahoma" w:eastAsia="Times New Roman" w:hAnsi="Tahoma" w:cs="Tahoma"/>
                <w:color w:val="242D31"/>
                <w:sz w:val="17"/>
                <w:szCs w:val="17"/>
                <w:lang w:eastAsia="ru-RU"/>
              </w:rPr>
              <w:t xml:space="preserve"> </w:t>
            </w:r>
          </w:p>
          <w:p w:rsidR="00E47A35" w:rsidRPr="00E47A35" w:rsidRDefault="00E47A35" w:rsidP="00E47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42D31"/>
                <w:sz w:val="17"/>
                <w:szCs w:val="17"/>
                <w:lang w:eastAsia="ru-RU"/>
              </w:rPr>
            </w:pPr>
            <w:r w:rsidRPr="00E47A35">
              <w:rPr>
                <w:rFonts w:ascii="Tahoma" w:eastAsia="Times New Roman" w:hAnsi="Tahoma" w:cs="Tahoma"/>
                <w:color w:val="242D31"/>
                <w:sz w:val="17"/>
                <w:szCs w:val="17"/>
                <w:lang w:eastAsia="ru-RU"/>
              </w:rPr>
              <w:t xml:space="preserve">Часы приема: </w:t>
            </w:r>
            <w:r w:rsidRPr="00E47A35">
              <w:rPr>
                <w:rFonts w:ascii="Tahoma" w:eastAsia="Times New Roman" w:hAnsi="Tahoma" w:cs="Tahoma"/>
                <w:color w:val="242D31"/>
                <w:sz w:val="17"/>
                <w:szCs w:val="17"/>
                <w:lang w:eastAsia="ru-RU"/>
              </w:rPr>
              <w:br/>
            </w:r>
            <w:r w:rsidRPr="00E47A35">
              <w:rPr>
                <w:rFonts w:ascii="Tahoma" w:eastAsia="Times New Roman" w:hAnsi="Tahoma" w:cs="Tahoma"/>
                <w:b/>
                <w:bCs/>
                <w:color w:val="242D31"/>
                <w:sz w:val="17"/>
                <w:szCs w:val="17"/>
                <w:lang w:eastAsia="ru-RU"/>
              </w:rPr>
              <w:t xml:space="preserve">понедельник-четверг с 09:30 до 15:30 </w:t>
            </w:r>
            <w:r w:rsidRPr="00E47A35">
              <w:rPr>
                <w:rFonts w:ascii="Tahoma" w:eastAsia="Times New Roman" w:hAnsi="Tahoma" w:cs="Tahoma"/>
                <w:b/>
                <w:bCs/>
                <w:color w:val="242D31"/>
                <w:sz w:val="17"/>
                <w:szCs w:val="17"/>
                <w:lang w:eastAsia="ru-RU"/>
              </w:rPr>
              <w:br/>
              <w:t xml:space="preserve">пятница с 13:30 до 15:30 </w:t>
            </w:r>
            <w:r w:rsidRPr="00E47A35">
              <w:rPr>
                <w:rFonts w:ascii="Tahoma" w:eastAsia="Times New Roman" w:hAnsi="Tahoma" w:cs="Tahoma"/>
                <w:b/>
                <w:bCs/>
                <w:color w:val="242D31"/>
                <w:sz w:val="17"/>
                <w:szCs w:val="17"/>
                <w:lang w:eastAsia="ru-RU"/>
              </w:rPr>
              <w:br/>
              <w:t xml:space="preserve">обед с 12:30 </w:t>
            </w:r>
            <w:proofErr w:type="gramStart"/>
            <w:r w:rsidRPr="00E47A35">
              <w:rPr>
                <w:rFonts w:ascii="Tahoma" w:eastAsia="Times New Roman" w:hAnsi="Tahoma" w:cs="Tahoma"/>
                <w:b/>
                <w:bCs/>
                <w:color w:val="242D31"/>
                <w:sz w:val="17"/>
                <w:szCs w:val="17"/>
                <w:lang w:eastAsia="ru-RU"/>
              </w:rPr>
              <w:t>до</w:t>
            </w:r>
            <w:proofErr w:type="gramEnd"/>
            <w:r w:rsidRPr="00E47A35">
              <w:rPr>
                <w:rFonts w:ascii="Tahoma" w:eastAsia="Times New Roman" w:hAnsi="Tahoma" w:cs="Tahoma"/>
                <w:b/>
                <w:bCs/>
                <w:color w:val="242D31"/>
                <w:sz w:val="17"/>
                <w:szCs w:val="17"/>
                <w:lang w:eastAsia="ru-RU"/>
              </w:rPr>
              <w:t xml:space="preserve"> 13:30 </w:t>
            </w:r>
          </w:p>
          <w:p w:rsidR="00E47A35" w:rsidRPr="00E47A35" w:rsidRDefault="00E47A35" w:rsidP="00E47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42D31"/>
                <w:sz w:val="17"/>
                <w:szCs w:val="17"/>
                <w:lang w:eastAsia="ru-RU"/>
              </w:rPr>
            </w:pPr>
            <w:r w:rsidRPr="00E47A35">
              <w:rPr>
                <w:rFonts w:ascii="Tahoma" w:eastAsia="Times New Roman" w:hAnsi="Tahoma" w:cs="Tahoma"/>
                <w:b/>
                <w:bCs/>
                <w:color w:val="242D31"/>
                <w:sz w:val="17"/>
                <w:szCs w:val="17"/>
                <w:lang w:eastAsia="ru-RU"/>
              </w:rPr>
              <w:t>Соболевский Тимофей Александрович</w:t>
            </w:r>
            <w:r w:rsidRPr="00E47A35">
              <w:rPr>
                <w:rFonts w:ascii="Tahoma" w:eastAsia="Times New Roman" w:hAnsi="Tahoma" w:cs="Tahoma"/>
                <w:color w:val="242D31"/>
                <w:sz w:val="17"/>
                <w:szCs w:val="17"/>
                <w:lang w:eastAsia="ru-RU"/>
              </w:rPr>
              <w:t xml:space="preserve"> - генеральный директор ГУП ППДЦ "</w:t>
            </w:r>
            <w:proofErr w:type="spellStart"/>
            <w:r w:rsidRPr="00E47A35">
              <w:rPr>
                <w:rFonts w:ascii="Tahoma" w:eastAsia="Times New Roman" w:hAnsi="Tahoma" w:cs="Tahoma"/>
                <w:color w:val="242D31"/>
                <w:sz w:val="17"/>
                <w:szCs w:val="17"/>
                <w:lang w:eastAsia="ru-RU"/>
              </w:rPr>
              <w:t>Информстройсервис</w:t>
            </w:r>
            <w:proofErr w:type="spellEnd"/>
            <w:r w:rsidRPr="00E47A35">
              <w:rPr>
                <w:rFonts w:ascii="Tahoma" w:eastAsia="Times New Roman" w:hAnsi="Tahoma" w:cs="Tahoma"/>
                <w:color w:val="242D31"/>
                <w:sz w:val="17"/>
                <w:szCs w:val="17"/>
                <w:lang w:eastAsia="ru-RU"/>
              </w:rPr>
              <w:t xml:space="preserve">" </w:t>
            </w:r>
          </w:p>
          <w:p w:rsidR="00E47A35" w:rsidRPr="00E47A35" w:rsidRDefault="00E47A35" w:rsidP="00E47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42D31"/>
                <w:sz w:val="17"/>
                <w:szCs w:val="17"/>
                <w:lang w:eastAsia="ru-RU"/>
              </w:rPr>
            </w:pPr>
            <w:proofErr w:type="spellStart"/>
            <w:r w:rsidRPr="00E47A35">
              <w:rPr>
                <w:rFonts w:ascii="Tahoma" w:eastAsia="Times New Roman" w:hAnsi="Tahoma" w:cs="Tahoma"/>
                <w:b/>
                <w:bCs/>
                <w:color w:val="242D31"/>
                <w:sz w:val="17"/>
                <w:szCs w:val="17"/>
                <w:lang w:eastAsia="ru-RU"/>
              </w:rPr>
              <w:t>Жиренкин</w:t>
            </w:r>
            <w:proofErr w:type="spellEnd"/>
            <w:r w:rsidRPr="00E47A35">
              <w:rPr>
                <w:rFonts w:ascii="Tahoma" w:eastAsia="Times New Roman" w:hAnsi="Tahoma" w:cs="Tahoma"/>
                <w:b/>
                <w:bCs/>
                <w:color w:val="242D31"/>
                <w:sz w:val="17"/>
                <w:szCs w:val="17"/>
                <w:lang w:eastAsia="ru-RU"/>
              </w:rPr>
              <w:t xml:space="preserve"> Андрей Владиславович</w:t>
            </w:r>
            <w:r w:rsidRPr="00E47A35">
              <w:rPr>
                <w:rFonts w:ascii="Tahoma" w:eastAsia="Times New Roman" w:hAnsi="Tahoma" w:cs="Tahoma"/>
                <w:color w:val="242D31"/>
                <w:sz w:val="17"/>
                <w:szCs w:val="17"/>
                <w:lang w:eastAsia="ru-RU"/>
              </w:rPr>
              <w:t xml:space="preserve"> - заместитель генерального директора, Руководитель дирекции по управлению отходами строительства и сноса в </w:t>
            </w:r>
            <w:proofErr w:type="gramStart"/>
            <w:r w:rsidRPr="00E47A35">
              <w:rPr>
                <w:rFonts w:ascii="Tahoma" w:eastAsia="Times New Roman" w:hAnsi="Tahoma" w:cs="Tahoma"/>
                <w:color w:val="242D31"/>
                <w:sz w:val="17"/>
                <w:szCs w:val="17"/>
                <w:lang w:eastAsia="ru-RU"/>
              </w:rPr>
              <w:t>г</w:t>
            </w:r>
            <w:proofErr w:type="gramEnd"/>
            <w:r w:rsidRPr="00E47A35">
              <w:rPr>
                <w:rFonts w:ascii="Tahoma" w:eastAsia="Times New Roman" w:hAnsi="Tahoma" w:cs="Tahoma"/>
                <w:color w:val="242D31"/>
                <w:sz w:val="17"/>
                <w:szCs w:val="17"/>
                <w:lang w:eastAsia="ru-RU"/>
              </w:rPr>
              <w:t xml:space="preserve">. Москве </w:t>
            </w:r>
          </w:p>
          <w:p w:rsidR="00E47A35" w:rsidRPr="00E47A35" w:rsidRDefault="00E47A35" w:rsidP="00E47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42D31"/>
                <w:sz w:val="17"/>
                <w:szCs w:val="17"/>
                <w:lang w:eastAsia="ru-RU"/>
              </w:rPr>
            </w:pPr>
            <w:proofErr w:type="spellStart"/>
            <w:r w:rsidRPr="00E47A35">
              <w:rPr>
                <w:rFonts w:ascii="Tahoma" w:eastAsia="Times New Roman" w:hAnsi="Tahoma" w:cs="Tahoma"/>
                <w:b/>
                <w:bCs/>
                <w:color w:val="242D31"/>
                <w:sz w:val="17"/>
                <w:szCs w:val="17"/>
                <w:lang w:eastAsia="ru-RU"/>
              </w:rPr>
              <w:t>Подрезова</w:t>
            </w:r>
            <w:proofErr w:type="spellEnd"/>
            <w:r w:rsidRPr="00E47A35">
              <w:rPr>
                <w:rFonts w:ascii="Tahoma" w:eastAsia="Times New Roman" w:hAnsi="Tahoma" w:cs="Tahoma"/>
                <w:b/>
                <w:bCs/>
                <w:color w:val="242D31"/>
                <w:sz w:val="17"/>
                <w:szCs w:val="17"/>
                <w:lang w:eastAsia="ru-RU"/>
              </w:rPr>
              <w:t xml:space="preserve"> Светлана Анатольевна </w:t>
            </w:r>
            <w:r w:rsidRPr="00E47A35">
              <w:rPr>
                <w:rFonts w:ascii="Tahoma" w:eastAsia="Times New Roman" w:hAnsi="Tahoma" w:cs="Tahoma"/>
                <w:color w:val="242D31"/>
                <w:sz w:val="17"/>
                <w:szCs w:val="17"/>
                <w:lang w:eastAsia="ru-RU"/>
              </w:rPr>
              <w:t xml:space="preserve">- руководитель отдела по работе с разрешениями. </w:t>
            </w:r>
          </w:p>
          <w:p w:rsidR="00E47A35" w:rsidRPr="00E47A35" w:rsidRDefault="00E47A35" w:rsidP="00E47A3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42D31"/>
                <w:sz w:val="17"/>
                <w:szCs w:val="17"/>
                <w:lang w:eastAsia="ru-RU"/>
              </w:rPr>
            </w:pPr>
            <w:r w:rsidRPr="00E47A35">
              <w:rPr>
                <w:rFonts w:ascii="Tahoma" w:eastAsia="Times New Roman" w:hAnsi="Tahoma" w:cs="Tahoma"/>
                <w:color w:val="242D31"/>
                <w:sz w:val="17"/>
                <w:szCs w:val="17"/>
                <w:lang w:eastAsia="ru-RU"/>
              </w:rPr>
              <w:t xml:space="preserve">Задать вопрос - </w:t>
            </w:r>
            <w:hyperlink r:id="rId13" w:history="1">
              <w:r w:rsidRPr="00E47A35">
                <w:rPr>
                  <w:rFonts w:ascii="Tahoma" w:eastAsia="Times New Roman" w:hAnsi="Tahoma" w:cs="Tahoma"/>
                  <w:color w:val="105EC5"/>
                  <w:sz w:val="17"/>
                  <w:u w:val="single"/>
                  <w:lang w:eastAsia="ru-RU"/>
                </w:rPr>
                <w:t>Info_ISS@mdi.ru</w:t>
              </w:r>
            </w:hyperlink>
            <w:hyperlink r:id="rId14" w:history="1">
              <w:r w:rsidRPr="00E47A35">
                <w:rPr>
                  <w:rFonts w:ascii="Tahoma" w:eastAsia="Times New Roman" w:hAnsi="Tahoma" w:cs="Tahoma"/>
                  <w:color w:val="105EC5"/>
                  <w:sz w:val="17"/>
                  <w:u w:val="single"/>
                  <w:lang w:eastAsia="ru-RU"/>
                </w:rPr>
                <w:t xml:space="preserve"> </w:t>
              </w:r>
            </w:hyperlink>
          </w:p>
        </w:tc>
      </w:tr>
    </w:tbl>
    <w:p w:rsidR="00E47A35" w:rsidRDefault="00E47A35" w:rsidP="00E47A35"/>
    <w:p w:rsidR="00BF41A5" w:rsidRDefault="00BF41A5" w:rsidP="00E47A35"/>
    <w:p w:rsidR="00114F66" w:rsidRDefault="00114F66" w:rsidP="00E47A35">
      <w:r w:rsidRPr="00114F66">
        <w:rPr>
          <w:highlight w:val="yellow"/>
        </w:rPr>
        <w:t>Адрес сайта:   http://www.recyclers.ru/html/waste_poligon.html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662"/>
        <w:gridCol w:w="7285"/>
        <w:gridCol w:w="404"/>
        <w:gridCol w:w="4"/>
      </w:tblGrid>
      <w:tr w:rsidR="00BF41A5" w:rsidTr="00BF41A5">
        <w:trPr>
          <w:trHeight w:val="75"/>
          <w:tblCellSpacing w:w="0" w:type="dxa"/>
          <w:jc w:val="center"/>
        </w:trPr>
        <w:tc>
          <w:tcPr>
            <w:tcW w:w="5000" w:type="pct"/>
            <w:gridSpan w:val="3"/>
            <w:shd w:val="clear" w:color="auto" w:fill="336633"/>
            <w:hideMark/>
          </w:tcPr>
          <w:p w:rsidR="00BF41A5" w:rsidRDefault="00BF41A5">
            <w:pPr>
              <w:spacing w:before="45" w:after="45" w:line="75" w:lineRule="atLeast"/>
              <w:ind w:left="45" w:right="4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47625"/>
                  <wp:effectExtent l="0" t="0" r="0" b="0"/>
                  <wp:docPr id="33" name="Рисунок 33" descr="http://www.recyclers.ru/html/images/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recyclers.ru/html/images/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336633"/>
            <w:vAlign w:val="center"/>
            <w:hideMark/>
          </w:tcPr>
          <w:p w:rsidR="00BF41A5" w:rsidRDefault="00BF41A5">
            <w:pPr>
              <w:spacing w:before="45" w:after="45" w:line="240" w:lineRule="atLeast"/>
              <w:ind w:left="45" w:right="45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BF41A5" w:rsidTr="00BF41A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41A5" w:rsidRDefault="00BF41A5">
            <w:pPr>
              <w:spacing w:before="45" w:after="45" w:line="240" w:lineRule="atLeast"/>
              <w:ind w:left="45" w:right="4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F41A5" w:rsidRDefault="00BF41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F41A5" w:rsidRDefault="00BF41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F41A5" w:rsidRDefault="00BF41A5">
            <w:pPr>
              <w:rPr>
                <w:sz w:val="20"/>
                <w:szCs w:val="20"/>
              </w:rPr>
            </w:pPr>
          </w:p>
        </w:tc>
      </w:tr>
      <w:tr w:rsidR="00BF41A5" w:rsidTr="00BF41A5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tbl>
            <w:tblPr>
              <w:tblW w:w="5000" w:type="pct"/>
              <w:jc w:val="center"/>
              <w:tblCellSpacing w:w="0" w:type="dxa"/>
              <w:tblInd w:w="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36"/>
              <w:gridCol w:w="5"/>
              <w:gridCol w:w="5065"/>
            </w:tblGrid>
            <w:tr w:rsidR="00BF41A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BF41A5" w:rsidRDefault="00BF41A5">
                  <w:pPr>
                    <w:spacing w:before="45" w:after="45" w:line="240" w:lineRule="atLeast"/>
                    <w:ind w:left="45" w:right="4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CF760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3333750" cy="1285875"/>
                        <wp:effectExtent l="19050" t="0" r="0" b="0"/>
                        <wp:docPr id="34" name="Рисунок 34" descr="recyclers.ru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recyclers.ru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41A5" w:rsidRDefault="00BF41A5">
                  <w:pPr>
                    <w:spacing w:before="45" w:after="45" w:line="240" w:lineRule="atLeast"/>
                    <w:ind w:left="45" w:right="4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F41A5" w:rsidRDefault="00BF41A5">
                  <w:pPr>
                    <w:spacing w:before="45" w:after="45" w:line="240" w:lineRule="atLeast"/>
                    <w:ind w:left="45" w:right="45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4000500" cy="1285875"/>
                        <wp:effectExtent l="19050" t="0" r="0" b="0"/>
                        <wp:docPr id="35" name="Рисунок 35" descr="Отраслевой портал ВТОРИЧНОЕ СЫРЬ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Отраслевой портал ВТОРИЧНОЕ СЫРЬ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F41A5" w:rsidRDefault="00BF41A5">
            <w:pPr>
              <w:spacing w:before="45" w:after="45" w:line="240" w:lineRule="atLeast"/>
              <w:ind w:left="45" w:right="4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F41A5" w:rsidRDefault="00BF41A5">
            <w:pPr>
              <w:rPr>
                <w:sz w:val="20"/>
                <w:szCs w:val="20"/>
              </w:rPr>
            </w:pPr>
          </w:p>
        </w:tc>
      </w:tr>
      <w:tr w:rsidR="00BF41A5" w:rsidTr="00BF41A5">
        <w:trPr>
          <w:tblCellSpacing w:w="0" w:type="dxa"/>
          <w:jc w:val="center"/>
        </w:trPr>
        <w:tc>
          <w:tcPr>
            <w:tcW w:w="250" w:type="pct"/>
            <w:hideMark/>
          </w:tcPr>
          <w:tbl>
            <w:tblPr>
              <w:tblW w:w="5000" w:type="pct"/>
              <w:tblCellSpacing w:w="0" w:type="dxa"/>
              <w:tblInd w:w="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17"/>
            </w:tblGrid>
            <w:tr w:rsidR="00BF41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F41A5" w:rsidRDefault="00BF41A5">
                  <w:pPr>
                    <w:spacing w:before="45" w:after="45" w:line="240" w:lineRule="atLeast"/>
                    <w:ind w:left="45" w:right="4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428750" cy="238125"/>
                        <wp:effectExtent l="19050" t="0" r="0" b="0"/>
                        <wp:docPr id="36" name="Рисунок 36" descr="Для бизнес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Для бизнес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F41A5">
              <w:trPr>
                <w:tblCellSpacing w:w="0" w:type="dxa"/>
              </w:trPr>
              <w:tc>
                <w:tcPr>
                  <w:tcW w:w="0" w:type="auto"/>
                  <w:shd w:val="clear" w:color="auto" w:fill="E6F1E5"/>
                  <w:vAlign w:val="center"/>
                  <w:hideMark/>
                </w:tcPr>
                <w:p w:rsidR="00BF41A5" w:rsidRDefault="00EA02C8">
                  <w:pPr>
                    <w:pStyle w:val="a6"/>
                    <w:ind w:left="195" w:right="195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20" w:history="1">
                    <w:r w:rsidR="00BF41A5">
                      <w:rPr>
                        <w:rStyle w:val="a3"/>
                        <w:rFonts w:ascii="Arial" w:hAnsi="Arial" w:cs="Arial"/>
                        <w:color w:val="003300"/>
                      </w:rPr>
                      <w:t>Вывоз мусора</w:t>
                    </w:r>
                  </w:hyperlink>
                </w:p>
                <w:p w:rsidR="00BF41A5" w:rsidRDefault="00EA02C8">
                  <w:pPr>
                    <w:pStyle w:val="a6"/>
                    <w:ind w:left="195" w:right="195"/>
                    <w:rPr>
                      <w:rFonts w:ascii="Arial" w:hAnsi="Arial" w:cs="Arial"/>
                    </w:rPr>
                  </w:pPr>
                  <w:hyperlink r:id="rId21" w:history="1">
                    <w:r w:rsidR="00BF41A5">
                      <w:rPr>
                        <w:rStyle w:val="a3"/>
                        <w:rFonts w:ascii="Arial" w:hAnsi="Arial" w:cs="Arial"/>
                        <w:color w:val="003300"/>
                      </w:rPr>
                      <w:t>Биржа услуг</w:t>
                    </w:r>
                  </w:hyperlink>
                </w:p>
                <w:p w:rsidR="00BF41A5" w:rsidRDefault="00EA02C8">
                  <w:pPr>
                    <w:pStyle w:val="a6"/>
                    <w:ind w:left="195" w:right="195"/>
                    <w:rPr>
                      <w:rFonts w:ascii="Arial" w:hAnsi="Arial" w:cs="Arial"/>
                    </w:rPr>
                  </w:pPr>
                  <w:hyperlink r:id="rId22" w:history="1">
                    <w:r w:rsidR="00BF41A5">
                      <w:rPr>
                        <w:rStyle w:val="a3"/>
                        <w:rFonts w:ascii="Arial" w:hAnsi="Arial" w:cs="Arial"/>
                        <w:color w:val="003300"/>
                      </w:rPr>
                      <w:t>Биржа оборудования</w:t>
                    </w:r>
                  </w:hyperlink>
                </w:p>
                <w:p w:rsidR="00BF41A5" w:rsidRDefault="00EA02C8">
                  <w:pPr>
                    <w:pStyle w:val="a6"/>
                    <w:ind w:left="195" w:right="195"/>
                    <w:rPr>
                      <w:rFonts w:ascii="Arial" w:hAnsi="Arial" w:cs="Arial"/>
                    </w:rPr>
                  </w:pPr>
                  <w:hyperlink r:id="rId23" w:history="1">
                    <w:r w:rsidR="00BF41A5">
                      <w:rPr>
                        <w:rStyle w:val="a3"/>
                        <w:rFonts w:ascii="Arial" w:hAnsi="Arial" w:cs="Arial"/>
                        <w:color w:val="003300"/>
                      </w:rPr>
                      <w:t>Биржа вторсырья</w:t>
                    </w:r>
                  </w:hyperlink>
                </w:p>
                <w:p w:rsidR="00BF41A5" w:rsidRDefault="00EA02C8">
                  <w:pPr>
                    <w:pStyle w:val="a6"/>
                    <w:ind w:left="195" w:right="195"/>
                    <w:rPr>
                      <w:rFonts w:ascii="Arial" w:hAnsi="Arial" w:cs="Arial"/>
                    </w:rPr>
                  </w:pPr>
                  <w:hyperlink r:id="rId24" w:history="1">
                    <w:r w:rsidR="00BF41A5">
                      <w:rPr>
                        <w:rStyle w:val="a3"/>
                        <w:rFonts w:ascii="Arial" w:hAnsi="Arial" w:cs="Arial"/>
                        <w:color w:val="003300"/>
                      </w:rPr>
                      <w:t>Цены на вторсырье</w:t>
                    </w:r>
                  </w:hyperlink>
                </w:p>
                <w:p w:rsidR="00BF41A5" w:rsidRDefault="00EA02C8">
                  <w:pPr>
                    <w:pStyle w:val="a6"/>
                    <w:ind w:left="195" w:right="195"/>
                    <w:rPr>
                      <w:rFonts w:ascii="Arial" w:hAnsi="Arial" w:cs="Arial"/>
                    </w:rPr>
                  </w:pPr>
                  <w:hyperlink r:id="rId25" w:history="1">
                    <w:r w:rsidR="00BF41A5">
                      <w:rPr>
                        <w:rStyle w:val="a3"/>
                        <w:rFonts w:ascii="Arial" w:hAnsi="Arial" w:cs="Arial"/>
                        <w:color w:val="003300"/>
                      </w:rPr>
                      <w:t>Новости</w:t>
                    </w:r>
                  </w:hyperlink>
                </w:p>
                <w:p w:rsidR="00BF41A5" w:rsidRDefault="00EA02C8">
                  <w:pPr>
                    <w:pStyle w:val="a6"/>
                    <w:ind w:left="195" w:right="195"/>
                    <w:rPr>
                      <w:rFonts w:ascii="Arial" w:hAnsi="Arial" w:cs="Arial"/>
                    </w:rPr>
                  </w:pPr>
                  <w:hyperlink r:id="rId26" w:history="1">
                    <w:r w:rsidR="00BF41A5">
                      <w:rPr>
                        <w:rStyle w:val="a3"/>
                        <w:rFonts w:ascii="Arial" w:hAnsi="Arial" w:cs="Arial"/>
                        <w:color w:val="003300"/>
                      </w:rPr>
                      <w:t>Форум</w:t>
                    </w:r>
                  </w:hyperlink>
                </w:p>
                <w:p w:rsidR="00BF41A5" w:rsidRDefault="00EA02C8">
                  <w:pPr>
                    <w:pStyle w:val="a6"/>
                    <w:ind w:left="195" w:right="195"/>
                    <w:rPr>
                      <w:rFonts w:ascii="Arial" w:hAnsi="Arial" w:cs="Arial"/>
                    </w:rPr>
                  </w:pPr>
                  <w:hyperlink r:id="rId27" w:history="1">
                    <w:r w:rsidR="00BF41A5">
                      <w:rPr>
                        <w:rStyle w:val="a3"/>
                        <w:rFonts w:ascii="Arial" w:hAnsi="Arial" w:cs="Arial"/>
                        <w:color w:val="003300"/>
                      </w:rPr>
                      <w:t>Каталог оборудования</w:t>
                    </w:r>
                  </w:hyperlink>
                </w:p>
                <w:p w:rsidR="00BF41A5" w:rsidRDefault="00BF41A5">
                  <w:pPr>
                    <w:pStyle w:val="a6"/>
                    <w:ind w:left="195" w:right="19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00" cy="47625"/>
                        <wp:effectExtent l="0" t="0" r="0" b="0"/>
                        <wp:docPr id="37" name="Рисунок 37" descr="http://www.recyclers.ru/html/images/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recyclers.ru/html/images/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F41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F41A5" w:rsidRDefault="00BF41A5">
                  <w:pPr>
                    <w:spacing w:before="45" w:after="45" w:line="240" w:lineRule="atLeast"/>
                    <w:ind w:left="45" w:right="4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ru-RU"/>
                    </w:rPr>
                    <w:lastRenderedPageBreak/>
                    <w:drawing>
                      <wp:inline distT="0" distB="0" distL="0" distR="0">
                        <wp:extent cx="1428750" cy="238125"/>
                        <wp:effectExtent l="19050" t="0" r="0" b="0"/>
                        <wp:docPr id="38" name="Рисунок 38" descr="Информац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Информац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F41A5">
              <w:trPr>
                <w:tblCellSpacing w:w="0" w:type="dxa"/>
              </w:trPr>
              <w:tc>
                <w:tcPr>
                  <w:tcW w:w="0" w:type="auto"/>
                  <w:shd w:val="clear" w:color="auto" w:fill="E6F1E5"/>
                  <w:vAlign w:val="center"/>
                  <w:hideMark/>
                </w:tcPr>
                <w:p w:rsidR="00BF41A5" w:rsidRDefault="00EA02C8">
                  <w:pPr>
                    <w:pStyle w:val="a6"/>
                    <w:ind w:left="195" w:right="195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29" w:history="1">
                    <w:r w:rsidR="00BF41A5">
                      <w:rPr>
                        <w:rStyle w:val="a3"/>
                        <w:rFonts w:ascii="Arial" w:hAnsi="Arial" w:cs="Arial"/>
                        <w:color w:val="003300"/>
                      </w:rPr>
                      <w:t>Календарь событий</w:t>
                    </w:r>
                  </w:hyperlink>
                </w:p>
                <w:p w:rsidR="00BF41A5" w:rsidRDefault="00EA02C8">
                  <w:pPr>
                    <w:pStyle w:val="a6"/>
                    <w:ind w:left="195" w:right="195"/>
                    <w:rPr>
                      <w:rFonts w:ascii="Arial" w:hAnsi="Arial" w:cs="Arial"/>
                    </w:rPr>
                  </w:pPr>
                  <w:hyperlink r:id="rId30" w:history="1">
                    <w:r w:rsidR="00BF41A5">
                      <w:rPr>
                        <w:rStyle w:val="a3"/>
                        <w:rFonts w:ascii="Arial" w:hAnsi="Arial" w:cs="Arial"/>
                        <w:color w:val="003300"/>
                      </w:rPr>
                      <w:t>Книжный киоск</w:t>
                    </w:r>
                  </w:hyperlink>
                </w:p>
                <w:p w:rsidR="00BF41A5" w:rsidRDefault="00EA02C8">
                  <w:pPr>
                    <w:pStyle w:val="a6"/>
                    <w:ind w:left="195" w:right="195"/>
                    <w:rPr>
                      <w:rFonts w:ascii="Arial" w:hAnsi="Arial" w:cs="Arial"/>
                    </w:rPr>
                  </w:pPr>
                  <w:hyperlink r:id="rId31" w:history="1">
                    <w:r w:rsidR="00BF41A5">
                      <w:rPr>
                        <w:rStyle w:val="a3"/>
                        <w:rFonts w:ascii="Arial" w:hAnsi="Arial" w:cs="Arial"/>
                        <w:color w:val="003300"/>
                      </w:rPr>
                      <w:t>Все о вывозе отходов</w:t>
                    </w:r>
                  </w:hyperlink>
                </w:p>
                <w:p w:rsidR="00BF41A5" w:rsidRDefault="00EA02C8">
                  <w:pPr>
                    <w:pStyle w:val="a6"/>
                    <w:ind w:left="195" w:right="195"/>
                    <w:rPr>
                      <w:rFonts w:ascii="Arial" w:hAnsi="Arial" w:cs="Arial"/>
                    </w:rPr>
                  </w:pPr>
                  <w:hyperlink r:id="rId32" w:history="1">
                    <w:r w:rsidR="00BF41A5">
                      <w:rPr>
                        <w:rStyle w:val="a3"/>
                        <w:rFonts w:ascii="Arial" w:hAnsi="Arial" w:cs="Arial"/>
                        <w:color w:val="003300"/>
                      </w:rPr>
                      <w:t>Статьи</w:t>
                    </w:r>
                  </w:hyperlink>
                </w:p>
                <w:p w:rsidR="00BF41A5" w:rsidRDefault="00EA02C8">
                  <w:pPr>
                    <w:pStyle w:val="a6"/>
                    <w:ind w:left="195" w:right="195"/>
                    <w:rPr>
                      <w:rFonts w:ascii="Arial" w:hAnsi="Arial" w:cs="Arial"/>
                    </w:rPr>
                  </w:pPr>
                  <w:hyperlink r:id="rId33" w:history="1">
                    <w:r w:rsidR="00BF41A5">
                      <w:rPr>
                        <w:rStyle w:val="a3"/>
                        <w:rFonts w:ascii="Arial" w:hAnsi="Arial" w:cs="Arial"/>
                        <w:color w:val="003300"/>
                      </w:rPr>
                      <w:t>Документы</w:t>
                    </w:r>
                  </w:hyperlink>
                </w:p>
                <w:p w:rsidR="00BF41A5" w:rsidRDefault="00EA02C8">
                  <w:pPr>
                    <w:pStyle w:val="a6"/>
                    <w:ind w:left="195" w:right="195"/>
                    <w:rPr>
                      <w:rFonts w:ascii="Arial" w:hAnsi="Arial" w:cs="Arial"/>
                    </w:rPr>
                  </w:pPr>
                  <w:hyperlink r:id="rId34" w:history="1">
                    <w:r w:rsidR="00BF41A5">
                      <w:rPr>
                        <w:rStyle w:val="a3"/>
                        <w:rFonts w:ascii="Arial" w:hAnsi="Arial" w:cs="Arial"/>
                        <w:color w:val="003300"/>
                      </w:rPr>
                      <w:t>Фотоальбом</w:t>
                    </w:r>
                  </w:hyperlink>
                </w:p>
                <w:p w:rsidR="00BF41A5" w:rsidRDefault="00EA02C8">
                  <w:pPr>
                    <w:pStyle w:val="a6"/>
                    <w:ind w:left="195" w:right="195"/>
                    <w:rPr>
                      <w:rFonts w:ascii="Arial" w:hAnsi="Arial" w:cs="Arial"/>
                    </w:rPr>
                  </w:pPr>
                  <w:hyperlink r:id="rId35" w:history="1">
                    <w:r w:rsidR="00BF41A5">
                      <w:rPr>
                        <w:rStyle w:val="a3"/>
                        <w:rFonts w:ascii="Arial" w:hAnsi="Arial" w:cs="Arial"/>
                        <w:color w:val="003300"/>
                      </w:rPr>
                      <w:t>Видеоклипы</w:t>
                    </w:r>
                  </w:hyperlink>
                </w:p>
                <w:p w:rsidR="00BF41A5" w:rsidRDefault="00EA02C8">
                  <w:pPr>
                    <w:pStyle w:val="a6"/>
                    <w:ind w:left="195" w:right="195"/>
                    <w:rPr>
                      <w:rFonts w:ascii="Arial" w:hAnsi="Arial" w:cs="Arial"/>
                    </w:rPr>
                  </w:pPr>
                  <w:hyperlink r:id="rId36" w:history="1">
                    <w:r w:rsidR="00BF41A5">
                      <w:rPr>
                        <w:rStyle w:val="a3"/>
                        <w:rFonts w:ascii="Arial" w:hAnsi="Arial" w:cs="Arial"/>
                        <w:color w:val="003300"/>
                      </w:rPr>
                      <w:t>Библиотека</w:t>
                    </w:r>
                  </w:hyperlink>
                </w:p>
                <w:p w:rsidR="00BF41A5" w:rsidRDefault="00BF41A5">
                  <w:pPr>
                    <w:pStyle w:val="a6"/>
                    <w:ind w:left="195" w:right="19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00" cy="47625"/>
                        <wp:effectExtent l="0" t="0" r="0" b="0"/>
                        <wp:docPr id="39" name="Рисунок 39" descr="http://www.recyclers.ru/html/images/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recyclers.ru/html/images/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F41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F41A5" w:rsidRDefault="00BF41A5">
                  <w:pPr>
                    <w:spacing w:before="45" w:after="45" w:line="240" w:lineRule="atLeast"/>
                    <w:ind w:left="45" w:right="4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428750" cy="238125"/>
                        <wp:effectExtent l="19050" t="0" r="0" b="0"/>
                        <wp:docPr id="40" name="Рисунок 40" descr="Пользователя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Пользователя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F41A5">
              <w:trPr>
                <w:tblCellSpacing w:w="0" w:type="dxa"/>
              </w:trPr>
              <w:tc>
                <w:tcPr>
                  <w:tcW w:w="0" w:type="auto"/>
                  <w:shd w:val="clear" w:color="auto" w:fill="E6F1E5"/>
                  <w:vAlign w:val="center"/>
                  <w:hideMark/>
                </w:tcPr>
                <w:p w:rsidR="00BF41A5" w:rsidRDefault="00EA02C8">
                  <w:pPr>
                    <w:pStyle w:val="a6"/>
                    <w:ind w:left="195" w:right="195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38" w:history="1">
                    <w:r w:rsidR="00BF41A5">
                      <w:rPr>
                        <w:rStyle w:val="a3"/>
                        <w:rFonts w:ascii="Arial" w:hAnsi="Arial" w:cs="Arial"/>
                        <w:color w:val="003300"/>
                      </w:rPr>
                      <w:t>Трудоустройство</w:t>
                    </w:r>
                  </w:hyperlink>
                </w:p>
                <w:p w:rsidR="00BF41A5" w:rsidRDefault="00EA02C8">
                  <w:pPr>
                    <w:pStyle w:val="a6"/>
                    <w:ind w:left="195" w:right="195"/>
                    <w:rPr>
                      <w:rFonts w:ascii="Arial" w:hAnsi="Arial" w:cs="Arial"/>
                    </w:rPr>
                  </w:pPr>
                  <w:hyperlink r:id="rId39" w:history="1">
                    <w:r w:rsidR="00BF41A5">
                      <w:rPr>
                        <w:rStyle w:val="a3"/>
                        <w:rFonts w:ascii="Arial" w:hAnsi="Arial" w:cs="Arial"/>
                        <w:color w:val="003300"/>
                      </w:rPr>
                      <w:t>Анкета пользователя</w:t>
                    </w:r>
                  </w:hyperlink>
                </w:p>
                <w:p w:rsidR="00BF41A5" w:rsidRDefault="00EA02C8">
                  <w:pPr>
                    <w:pStyle w:val="a6"/>
                    <w:ind w:left="195" w:right="195"/>
                    <w:rPr>
                      <w:rFonts w:ascii="Arial" w:hAnsi="Arial" w:cs="Arial"/>
                    </w:rPr>
                  </w:pPr>
                  <w:hyperlink r:id="rId40" w:history="1">
                    <w:r w:rsidR="00BF41A5">
                      <w:rPr>
                        <w:rStyle w:val="a3"/>
                        <w:rFonts w:ascii="Arial" w:hAnsi="Arial" w:cs="Arial"/>
                        <w:color w:val="003300"/>
                      </w:rPr>
                      <w:t>Напишите нам</w:t>
                    </w:r>
                  </w:hyperlink>
                </w:p>
                <w:p w:rsidR="00BF41A5" w:rsidRDefault="00EA02C8">
                  <w:pPr>
                    <w:pStyle w:val="a6"/>
                    <w:ind w:left="195" w:right="195"/>
                    <w:rPr>
                      <w:rFonts w:ascii="Arial" w:hAnsi="Arial" w:cs="Arial"/>
                    </w:rPr>
                  </w:pPr>
                  <w:hyperlink r:id="rId41" w:history="1">
                    <w:r w:rsidR="00BF41A5">
                      <w:rPr>
                        <w:rStyle w:val="a3"/>
                        <w:rFonts w:ascii="Arial" w:hAnsi="Arial" w:cs="Arial"/>
                        <w:color w:val="003300"/>
                      </w:rPr>
                      <w:t>Помощь</w:t>
                    </w:r>
                  </w:hyperlink>
                </w:p>
                <w:p w:rsidR="00BF41A5" w:rsidRDefault="00EA02C8">
                  <w:pPr>
                    <w:pStyle w:val="a6"/>
                    <w:ind w:left="195" w:right="195"/>
                    <w:rPr>
                      <w:rFonts w:ascii="Arial" w:hAnsi="Arial" w:cs="Arial"/>
                    </w:rPr>
                  </w:pPr>
                  <w:hyperlink r:id="rId42" w:history="1">
                    <w:r w:rsidR="00BF41A5">
                      <w:rPr>
                        <w:rStyle w:val="a3"/>
                        <w:rFonts w:ascii="Arial" w:hAnsi="Arial" w:cs="Arial"/>
                        <w:color w:val="003300"/>
                      </w:rPr>
                      <w:t>Реклама на сайте</w:t>
                    </w:r>
                  </w:hyperlink>
                </w:p>
                <w:p w:rsidR="00BF41A5" w:rsidRDefault="00EA02C8">
                  <w:pPr>
                    <w:pStyle w:val="a6"/>
                    <w:ind w:left="195" w:right="195"/>
                    <w:rPr>
                      <w:rFonts w:ascii="Arial" w:hAnsi="Arial" w:cs="Arial"/>
                    </w:rPr>
                  </w:pPr>
                  <w:hyperlink r:id="rId43" w:history="1">
                    <w:r w:rsidR="00BF41A5">
                      <w:rPr>
                        <w:rStyle w:val="a3"/>
                        <w:rFonts w:ascii="Arial" w:hAnsi="Arial" w:cs="Arial"/>
                        <w:color w:val="003300"/>
                      </w:rPr>
                      <w:t>RSS канал</w:t>
                    </w:r>
                  </w:hyperlink>
                </w:p>
                <w:p w:rsidR="00BF41A5" w:rsidRDefault="00EA02C8">
                  <w:pPr>
                    <w:pStyle w:val="a6"/>
                    <w:ind w:left="195" w:right="195"/>
                    <w:rPr>
                      <w:rFonts w:ascii="Arial" w:hAnsi="Arial" w:cs="Arial"/>
                    </w:rPr>
                  </w:pPr>
                  <w:hyperlink r:id="rId44" w:history="1">
                    <w:r w:rsidR="00BF41A5">
                      <w:rPr>
                        <w:rStyle w:val="a3"/>
                        <w:rFonts w:ascii="Arial" w:hAnsi="Arial" w:cs="Arial"/>
                        <w:color w:val="003300"/>
                      </w:rPr>
                      <w:t>Карта сайта</w:t>
                    </w:r>
                  </w:hyperlink>
                </w:p>
                <w:p w:rsidR="00BF41A5" w:rsidRDefault="00BF41A5">
                  <w:pPr>
                    <w:pStyle w:val="a6"/>
                    <w:ind w:left="195" w:right="19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00" cy="47625"/>
                        <wp:effectExtent l="0" t="0" r="0" b="0"/>
                        <wp:docPr id="41" name="Рисунок 41" descr="http://www.recyclers.ru/html/images/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recyclers.ru/html/images/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F41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F41A5" w:rsidRDefault="00BF41A5">
                  <w:pPr>
                    <w:spacing w:before="45" w:after="45" w:line="240" w:lineRule="atLeast"/>
                    <w:ind w:left="45" w:right="4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428750" cy="238125"/>
                        <wp:effectExtent l="19050" t="0" r="0" b="0"/>
                        <wp:docPr id="42" name="Рисунок 42" descr="Авторизац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Авторизац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F41A5">
              <w:trPr>
                <w:tblCellSpacing w:w="0" w:type="dxa"/>
              </w:trPr>
              <w:tc>
                <w:tcPr>
                  <w:tcW w:w="0" w:type="auto"/>
                  <w:shd w:val="clear" w:color="auto" w:fill="E6F1E5"/>
                  <w:vAlign w:val="center"/>
                  <w:hideMark/>
                </w:tcPr>
                <w:p w:rsidR="00BF41A5" w:rsidRDefault="00BF41A5">
                  <w:pPr>
                    <w:pStyle w:val="z-"/>
                  </w:pPr>
                  <w:r>
                    <w:lastRenderedPageBreak/>
                    <w:t>Начало формы</w:t>
                  </w:r>
                </w:p>
                <w:p w:rsidR="00BF41A5" w:rsidRDefault="00BF41A5">
                  <w:pPr>
                    <w:spacing w:before="75" w:line="240" w:lineRule="atLeast"/>
                    <w:ind w:left="195" w:right="4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Пользователь: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EA02C8">
                    <w:rPr>
                      <w:rFonts w:ascii="Arial" w:hAnsi="Arial" w:cs="Arial"/>
                      <w:sz w:val="18"/>
                      <w:szCs w:val="18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9" type="#_x0000_t75" style="width:57pt;height:18pt" o:ole="">
                        <v:imagedata r:id="rId46" o:title=""/>
                      </v:shape>
                      <w:control r:id="rId47" w:name="DefaultOcxName" w:shapeid="_x0000_i1039"/>
                    </w:objec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Пароль: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EA02C8">
                    <w:rPr>
                      <w:rFonts w:ascii="Arial" w:hAnsi="Arial" w:cs="Arial"/>
                      <w:sz w:val="18"/>
                      <w:szCs w:val="18"/>
                    </w:rPr>
                    <w:object w:dxaOrig="225" w:dyaOrig="225">
                      <v:shape id="_x0000_i1042" type="#_x0000_t75" style="width:57pt;height:18pt" o:ole="">
                        <v:imagedata r:id="rId46" o:title=""/>
                      </v:shape>
                      <w:control r:id="rId48" w:name="DefaultOcxName1" w:shapeid="_x0000_i1042"/>
                    </w:objec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EA02C8">
                    <w:rPr>
                      <w:rFonts w:ascii="Arial" w:hAnsi="Arial" w:cs="Arial"/>
                      <w:sz w:val="18"/>
                      <w:szCs w:val="18"/>
                    </w:rPr>
                    <w:object w:dxaOrig="225" w:dyaOrig="225">
                      <v:shape id="_x0000_i1044" type="#_x0000_t75" style="width:20.25pt;height:18pt" o:ole="">
                        <v:imagedata r:id="rId49" o:title=""/>
                      </v:shape>
                      <w:control r:id="rId50" w:name="DefaultOcxName2" w:shapeid="_x0000_i1044"/>
                    </w:objec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запомнить меня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EA02C8">
                    <w:rPr>
                      <w:rFonts w:ascii="Arial" w:hAnsi="Arial" w:cs="Arial"/>
                      <w:sz w:val="18"/>
                      <w:szCs w:val="18"/>
                    </w:rPr>
                    <w:object w:dxaOrig="225" w:dyaOrig="225">
                      <v:shape id="_x0000_i1047" type="#_x0000_t75" style="width:1in;height:18pt" o:ole="">
                        <v:imagedata r:id="rId51" o:title=""/>
                      </v:shape>
                      <w:control r:id="rId52" w:name="DefaultOcxName3" w:shapeid="_x0000_i1047"/>
                    </w:object>
                  </w:r>
                  <w:r w:rsidR="00EA02C8">
                    <w:rPr>
                      <w:rFonts w:ascii="Arial" w:hAnsi="Arial" w:cs="Arial"/>
                      <w:sz w:val="18"/>
                      <w:szCs w:val="18"/>
                    </w:rPr>
                    <w:object w:dxaOrig="225" w:dyaOrig="225">
                      <v:shape id="_x0000_i1050" type="#_x0000_t75" style="width:1in;height:18pt" o:ole="">
                        <v:imagedata r:id="rId53" o:title=""/>
                      </v:shape>
                      <w:control r:id="rId54" w:name="DefaultOcxName4" w:shapeid="_x0000_i1050"/>
                    </w:object>
                  </w:r>
                  <w:r w:rsidR="00EA02C8">
                    <w:rPr>
                      <w:rFonts w:ascii="Arial" w:hAnsi="Arial" w:cs="Arial"/>
                      <w:sz w:val="18"/>
                      <w:szCs w:val="18"/>
                    </w:rPr>
                    <w:object w:dxaOrig="225" w:dyaOrig="225">
                      <v:shape id="_x0000_i1053" type="#_x0000_t75" style="width:31.5pt;height:22.5pt" o:ole="">
                        <v:imagedata r:id="rId55" o:title=""/>
                      </v:shape>
                      <w:control r:id="rId56" w:name="DefaultOcxName5" w:shapeid="_x0000_i1053"/>
                    </w:object>
                  </w:r>
                </w:p>
                <w:p w:rsidR="00BF41A5" w:rsidRDefault="00BF41A5">
                  <w:pPr>
                    <w:pStyle w:val="z-1"/>
                  </w:pPr>
                  <w:r>
                    <w:t>Конец формы</w:t>
                  </w:r>
                </w:p>
                <w:p w:rsidR="00BF41A5" w:rsidRDefault="00EA02C8">
                  <w:pPr>
                    <w:pStyle w:val="a6"/>
                    <w:ind w:left="195" w:right="195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57" w:anchor="lost" w:history="1">
                    <w:r w:rsidR="00BF41A5">
                      <w:rPr>
                        <w:rStyle w:val="a3"/>
                        <w:rFonts w:ascii="Arial" w:hAnsi="Arial" w:cs="Arial"/>
                        <w:color w:val="003300"/>
                      </w:rPr>
                      <w:t>Забыли пароль</w:t>
                    </w:r>
                  </w:hyperlink>
                  <w:r w:rsidR="00BF41A5">
                    <w:rPr>
                      <w:rFonts w:ascii="Arial" w:hAnsi="Arial" w:cs="Arial"/>
                    </w:rPr>
                    <w:t>?</w:t>
                  </w:r>
                </w:p>
                <w:p w:rsidR="00BF41A5" w:rsidRDefault="00EA02C8">
                  <w:pPr>
                    <w:pStyle w:val="a6"/>
                    <w:ind w:left="195" w:right="195"/>
                    <w:rPr>
                      <w:rFonts w:ascii="Arial" w:hAnsi="Arial" w:cs="Arial"/>
                    </w:rPr>
                  </w:pPr>
                  <w:hyperlink r:id="rId58" w:history="1">
                    <w:r w:rsidR="00BF41A5">
                      <w:rPr>
                        <w:rStyle w:val="a3"/>
                        <w:rFonts w:ascii="Arial" w:hAnsi="Arial" w:cs="Arial"/>
                        <w:color w:val="003300"/>
                      </w:rPr>
                      <w:t>Регистрация!</w:t>
                    </w:r>
                  </w:hyperlink>
                </w:p>
                <w:p w:rsidR="00BF41A5" w:rsidRDefault="00BF41A5">
                  <w:pPr>
                    <w:pStyle w:val="a6"/>
                    <w:ind w:left="195" w:right="19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00" cy="47625"/>
                        <wp:effectExtent l="0" t="0" r="0" b="0"/>
                        <wp:docPr id="43" name="Рисунок 43" descr="http://www.recyclers.ru/html/images/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recyclers.ru/html/images/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F41A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F41A5" w:rsidRDefault="00BF41A5">
                  <w:pPr>
                    <w:spacing w:before="45" w:after="45" w:line="240" w:lineRule="atLeast"/>
                    <w:ind w:left="45" w:right="4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428750" cy="238125"/>
                        <wp:effectExtent l="19050" t="0" r="0" b="0"/>
                        <wp:docPr id="44" name="Рисунок 44" descr="Наша кноп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Наша кноп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F41A5">
              <w:trPr>
                <w:tblCellSpacing w:w="0" w:type="dxa"/>
              </w:trPr>
              <w:tc>
                <w:tcPr>
                  <w:tcW w:w="0" w:type="auto"/>
                  <w:shd w:val="clear" w:color="auto" w:fill="E6F1E5"/>
                  <w:vAlign w:val="center"/>
                  <w:hideMark/>
                </w:tcPr>
                <w:p w:rsidR="00BF41A5" w:rsidRDefault="00BF41A5">
                  <w:pPr>
                    <w:pStyle w:val="a6"/>
                    <w:ind w:left="195" w:right="195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838200" cy="295275"/>
                        <wp:effectExtent l="19050" t="0" r="0" b="0"/>
                        <wp:docPr id="45" name="Рисунок 45" descr="http://www.recyclers.ru/images/s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www.recyclers.ru/images/s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br/>
                  </w:r>
                  <w:hyperlink r:id="rId61" w:history="1">
                    <w:r>
                      <w:rPr>
                        <w:rStyle w:val="a3"/>
                        <w:rFonts w:ascii="Arial" w:hAnsi="Arial" w:cs="Arial"/>
                      </w:rPr>
                      <w:t>Рекомендуйте нас</w:t>
                    </w:r>
                  </w:hyperlink>
                </w:p>
              </w:tc>
            </w:tr>
          </w:tbl>
          <w:p w:rsidR="00BF41A5" w:rsidRDefault="00BF41A5">
            <w:pPr>
              <w:spacing w:before="45" w:after="45" w:line="240" w:lineRule="atLeast"/>
              <w:ind w:left="45" w:right="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pct"/>
            <w:hideMark/>
          </w:tcPr>
          <w:tbl>
            <w:tblPr>
              <w:tblW w:w="5000" w:type="pct"/>
              <w:jc w:val="center"/>
              <w:tblCellSpacing w:w="0" w:type="dxa"/>
              <w:tblInd w:w="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6955"/>
              <w:gridCol w:w="165"/>
            </w:tblGrid>
            <w:tr w:rsidR="00BF41A5">
              <w:trPr>
                <w:tblCellSpacing w:w="0" w:type="dxa"/>
                <w:jc w:val="center"/>
              </w:trPr>
              <w:tc>
                <w:tcPr>
                  <w:tcW w:w="50" w:type="pct"/>
                  <w:vAlign w:val="center"/>
                  <w:hideMark/>
                </w:tcPr>
                <w:p w:rsidR="00BF41A5" w:rsidRDefault="00BF41A5">
                  <w:pPr>
                    <w:spacing w:before="45" w:after="45" w:line="240" w:lineRule="atLeast"/>
                    <w:ind w:left="45" w:right="4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ru-RU"/>
                    </w:rPr>
                    <w:lastRenderedPageBreak/>
                    <w:drawing>
                      <wp:inline distT="0" distB="0" distL="0" distR="0">
                        <wp:extent cx="47625" cy="238125"/>
                        <wp:effectExtent l="0" t="0" r="0" b="0"/>
                        <wp:docPr id="46" name="Рисунок 46" descr="http://www.recyclers.ru/html/images/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www.recyclers.ru/html/images/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00" w:type="pct"/>
                  <w:hideMark/>
                </w:tcPr>
                <w:p w:rsidR="00BF41A5" w:rsidRDefault="00BF41A5">
                  <w:pPr>
                    <w:spacing w:before="45" w:after="45" w:line="240" w:lineRule="atLeast"/>
                    <w:ind w:left="45" w:right="4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BF41A5" w:rsidRDefault="00BF41A5">
                  <w:pPr>
                    <w:spacing w:before="45" w:after="45" w:line="240" w:lineRule="atLeast"/>
                    <w:ind w:left="45" w:right="4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47625" cy="238125"/>
                        <wp:effectExtent l="0" t="0" r="0" b="0"/>
                        <wp:docPr id="47" name="Рисунок 47" descr="http://www.recyclers.ru/html/images/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www.recyclers.ru/html/images/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F41A5">
              <w:trPr>
                <w:tblCellSpacing w:w="0" w:type="dxa"/>
                <w:jc w:val="center"/>
              </w:trPr>
              <w:tc>
                <w:tcPr>
                  <w:tcW w:w="50" w:type="pct"/>
                  <w:vAlign w:val="center"/>
                  <w:hideMark/>
                </w:tcPr>
                <w:p w:rsidR="00BF41A5" w:rsidRDefault="00BF41A5">
                  <w:pPr>
                    <w:spacing w:before="45" w:after="45" w:line="240" w:lineRule="atLeast"/>
                    <w:ind w:left="45" w:right="4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9050" cy="238125"/>
                        <wp:effectExtent l="0" t="0" r="0" b="0"/>
                        <wp:docPr id="48" name="Рисунок 48" descr="http://www.recyclers.ru/html/images/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www.recyclers.ru/html/images/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00" w:type="pct"/>
                  <w:vAlign w:val="center"/>
                  <w:hideMark/>
                </w:tcPr>
                <w:p w:rsidR="00BF41A5" w:rsidRDefault="00BF41A5">
                  <w:pPr>
                    <w:pStyle w:val="2"/>
                    <w:ind w:left="195" w:right="19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Полигоны для захоронения твердых бытовых отходов</w:t>
                  </w:r>
                </w:p>
                <w:p w:rsidR="00BF41A5" w:rsidRDefault="00BF41A5">
                  <w:pPr>
                    <w:pStyle w:val="a6"/>
                    <w:ind w:left="195" w:right="19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Правительство Москвы работает в соответствии с программой, принятой в 2002 году: «</w:t>
                  </w:r>
                  <w:hyperlink r:id="rId62" w:history="1">
                    <w:r>
                      <w:rPr>
                        <w:rStyle w:val="a3"/>
                        <w:rFonts w:ascii="Arial" w:hAnsi="Arial" w:cs="Arial"/>
                      </w:rPr>
                      <w:t>Утилизация и переработка бытовых отходов на территории Московской области на период 2004-2010 годов</w:t>
                    </w:r>
                  </w:hyperlink>
                  <w:r>
                    <w:rPr>
                      <w:rFonts w:ascii="Arial" w:hAnsi="Arial" w:cs="Arial"/>
                    </w:rPr>
                    <w:t>».</w:t>
                  </w:r>
                </w:p>
                <w:p w:rsidR="00BF41A5" w:rsidRDefault="00BF41A5">
                  <w:pPr>
                    <w:pStyle w:val="a6"/>
                    <w:ind w:left="195" w:right="19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В Московской области, в настоящее время существуют 59 </w:t>
                  </w:r>
                  <w:r>
                    <w:rPr>
                      <w:rStyle w:val="a7"/>
                      <w:rFonts w:ascii="Arial" w:hAnsi="Arial" w:cs="Arial"/>
                    </w:rPr>
                    <w:t>полигонов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Style w:val="a7"/>
                      <w:rFonts w:ascii="Arial" w:hAnsi="Arial" w:cs="Arial"/>
                    </w:rPr>
                    <w:t>ТБО</w:t>
                  </w:r>
                  <w:r>
                    <w:rPr>
                      <w:rFonts w:ascii="Arial" w:hAnsi="Arial" w:cs="Arial"/>
                    </w:rPr>
                    <w:t xml:space="preserve"> общей мощностью 97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млн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</w:rPr>
                    <w:t xml:space="preserve"> т, которые занимают площадь 915 га (11 полигонов закрыты для приема ТБО, 48 полигонов действующие).</w:t>
                  </w:r>
                </w:p>
                <w:p w:rsidR="00BF41A5" w:rsidRDefault="00BF41A5">
                  <w:pPr>
                    <w:pStyle w:val="a6"/>
                    <w:ind w:left="195" w:right="19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Специально обустроенных полигонов для захоронения промышленных отходов в Московской области нет, поэтому промышленные отходы III – IV класса опасности размещаются на </w:t>
                  </w:r>
                  <w:r>
                    <w:rPr>
                      <w:rStyle w:val="a7"/>
                      <w:rFonts w:ascii="Arial" w:hAnsi="Arial" w:cs="Arial"/>
                    </w:rPr>
                    <w:t>полигонах ТБО</w:t>
                  </w:r>
                  <w:r>
                    <w:rPr>
                      <w:rFonts w:ascii="Arial" w:hAnsi="Arial" w:cs="Arial"/>
                    </w:rPr>
                    <w:t xml:space="preserve">, а </w:t>
                  </w:r>
                  <w:proofErr w:type="spellStart"/>
                  <w:r>
                    <w:rPr>
                      <w:rFonts w:ascii="Arial" w:hAnsi="Arial" w:cs="Arial"/>
                    </w:rPr>
                    <w:t>неутилизированные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отходы I – II класса опасности накапливаются на территории предприятий или размещаются несанкционированно.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F41A5" w:rsidRDefault="00BF41A5">
                  <w:pPr>
                    <w:spacing w:before="45" w:after="45" w:line="240" w:lineRule="atLeast"/>
                    <w:ind w:left="45" w:right="4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ru-RU"/>
                    </w:rPr>
                    <w:lastRenderedPageBreak/>
                    <w:drawing>
                      <wp:inline distT="0" distB="0" distL="0" distR="0">
                        <wp:extent cx="19050" cy="238125"/>
                        <wp:effectExtent l="0" t="0" r="0" b="0"/>
                        <wp:docPr id="49" name="Рисунок 49" descr="http://www.recyclers.ru/html/images/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www.recyclers.ru/html/images/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F41A5">
              <w:trPr>
                <w:tblCellSpacing w:w="0" w:type="dxa"/>
                <w:jc w:val="center"/>
              </w:trPr>
              <w:tc>
                <w:tcPr>
                  <w:tcW w:w="50" w:type="pct"/>
                  <w:vAlign w:val="center"/>
                  <w:hideMark/>
                </w:tcPr>
                <w:p w:rsidR="00BF41A5" w:rsidRDefault="00BF41A5">
                  <w:pPr>
                    <w:spacing w:before="45" w:after="45" w:line="240" w:lineRule="atLeast"/>
                    <w:ind w:left="45" w:right="4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ru-RU"/>
                    </w:rPr>
                    <w:lastRenderedPageBreak/>
                    <w:drawing>
                      <wp:inline distT="0" distB="0" distL="0" distR="0">
                        <wp:extent cx="19050" cy="238125"/>
                        <wp:effectExtent l="0" t="0" r="0" b="0"/>
                        <wp:docPr id="50" name="Рисунок 50" descr="http://www.recyclers.ru/html/images/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www.recyclers.ru/html/images/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00" w:type="pct"/>
                  <w:vAlign w:val="center"/>
                  <w:hideMark/>
                </w:tcPr>
                <w:p w:rsidR="00BF41A5" w:rsidRDefault="00BF41A5">
                  <w:pPr>
                    <w:pStyle w:val="3"/>
                    <w:ind w:left="45" w:right="19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Полигоны ТБО Москвы и Московской области</w:t>
                  </w:r>
                </w:p>
                <w:p w:rsidR="00BF41A5" w:rsidRPr="00347CA5" w:rsidRDefault="00BF41A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0" w:lineRule="atLeast"/>
                    <w:ind w:left="765" w:right="195"/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  <w:r w:rsidRPr="00347CA5"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  <w:t xml:space="preserve">Полигон «Торбеево» (Н/Рязанское </w:t>
                  </w:r>
                  <w:proofErr w:type="spellStart"/>
                  <w:r w:rsidRPr="00347CA5"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  <w:t>ш</w:t>
                  </w:r>
                  <w:proofErr w:type="spellEnd"/>
                  <w:r w:rsidRPr="00347CA5"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  <w:t xml:space="preserve">.) </w:t>
                  </w:r>
                </w:p>
                <w:p w:rsidR="00BF41A5" w:rsidRDefault="00BF41A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0" w:lineRule="atLeast"/>
                    <w:ind w:left="765" w:right="19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Полигон «Шемякино» (Ленинградское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ш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.) </w:t>
                  </w:r>
                </w:p>
                <w:p w:rsidR="00BF41A5" w:rsidRDefault="00BF41A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0" w:lineRule="atLeast"/>
                    <w:ind w:left="765" w:right="19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Полигон «Сьяново-2» 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Балабановское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ш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.) </w:t>
                  </w:r>
                </w:p>
                <w:p w:rsidR="00BF41A5" w:rsidRDefault="00BF41A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0" w:lineRule="atLeast"/>
                    <w:ind w:left="765" w:right="19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Полигон «Заречье»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( 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Киевское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ш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.) </w:t>
                  </w:r>
                </w:p>
                <w:p w:rsidR="00BF41A5" w:rsidRDefault="00BF41A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0" w:lineRule="atLeast"/>
                    <w:ind w:left="765" w:right="19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Полигон «Володарка» (Каширское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ш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 к аэропорту «Домодедово») </w:t>
                  </w:r>
                </w:p>
                <w:p w:rsidR="00BF41A5" w:rsidRDefault="00BF41A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0" w:lineRule="atLeast"/>
                    <w:ind w:left="765" w:right="19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Полигон «Обухово» (Горьковское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ш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.) </w:t>
                  </w:r>
                </w:p>
                <w:p w:rsidR="00BF41A5" w:rsidRDefault="00BF41A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0" w:lineRule="atLeast"/>
                    <w:ind w:left="765" w:right="19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Полигон «Малое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Брянцево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» (Варшавское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ш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.) </w:t>
                  </w:r>
                </w:p>
                <w:p w:rsidR="00BF41A5" w:rsidRDefault="00BF41A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0" w:lineRule="atLeast"/>
                    <w:ind w:left="765" w:right="19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Полигон «Поповка» (Егорьевское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ш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.) </w:t>
                  </w:r>
                </w:p>
                <w:p w:rsidR="00BF41A5" w:rsidRDefault="00BF41A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0" w:lineRule="atLeast"/>
                    <w:ind w:left="765" w:right="19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Полигон «Становое» (Н/Рязанское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ш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.) </w:t>
                  </w:r>
                </w:p>
                <w:p w:rsidR="00BF41A5" w:rsidRDefault="00BF41A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0" w:lineRule="atLeast"/>
                    <w:ind w:left="765" w:right="19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Полигон «Дмитровский» (Дмитровское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ш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 5 км) </w:t>
                  </w:r>
                </w:p>
                <w:p w:rsidR="00BF41A5" w:rsidRDefault="00BF41A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0" w:lineRule="atLeast"/>
                    <w:ind w:left="765" w:right="19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Полигон «Железнодорожный» 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Балашихинский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р-н,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Носовихинское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ш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.) </w:t>
                  </w:r>
                </w:p>
                <w:p w:rsidR="00BF41A5" w:rsidRDefault="00BF41A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0" w:lineRule="atLeast"/>
                    <w:ind w:left="765" w:right="19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Полигон «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Картино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» (Каширское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ш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.) </w:t>
                  </w:r>
                </w:p>
                <w:p w:rsidR="00BF41A5" w:rsidRDefault="00BF41A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0" w:lineRule="atLeast"/>
                    <w:ind w:left="765" w:right="19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Полигон «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Пуршево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» 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Балашихинский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р-н,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Носовихинское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ш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.) </w:t>
                  </w:r>
                </w:p>
                <w:p w:rsidR="00BF41A5" w:rsidRDefault="00BF41A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0" w:lineRule="atLeast"/>
                    <w:ind w:left="765" w:right="19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Полигон «Царево» (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г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 Пушкино) </w:t>
                  </w:r>
                </w:p>
                <w:p w:rsidR="00BF41A5" w:rsidRDefault="00BF41A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0" w:lineRule="atLeast"/>
                    <w:ind w:left="765" w:right="19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Объект «Печатники» 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Новобатюнинская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улица,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Проектирумый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проезд) </w:t>
                  </w:r>
                </w:p>
                <w:p w:rsidR="00BF41A5" w:rsidRDefault="00BF41A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0" w:lineRule="atLeast"/>
                    <w:ind w:left="765" w:right="19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Объект «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г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Держинский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» </w:t>
                  </w:r>
                </w:p>
                <w:p w:rsidR="00BF41A5" w:rsidRDefault="00BF41A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0" w:lineRule="atLeast"/>
                    <w:ind w:left="765" w:right="19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Объект «Тирольская деревня» (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Горьковское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ш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.) </w:t>
                  </w:r>
                </w:p>
                <w:p w:rsidR="00BF41A5" w:rsidRDefault="00BF41A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0" w:lineRule="atLeast"/>
                    <w:ind w:left="765" w:right="195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Объект «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Бурцево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» (Ленинградское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ш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 12 км. </w:t>
                  </w:r>
                  <w:proofErr w:type="gramEnd"/>
                </w:p>
                <w:p w:rsidR="00BF41A5" w:rsidRDefault="00BF41A5">
                  <w:pPr>
                    <w:pStyle w:val="a6"/>
                    <w:ind w:left="195" w:right="195"/>
                    <w:rPr>
                      <w:rFonts w:ascii="Arial" w:hAnsi="Arial" w:cs="Arial"/>
                    </w:rPr>
                  </w:pPr>
                  <w:r w:rsidRPr="00347CA5">
                    <w:rPr>
                      <w:rFonts w:ascii="Arial" w:hAnsi="Arial" w:cs="Arial"/>
                      <w:highlight w:val="yellow"/>
                    </w:rPr>
                    <w:t xml:space="preserve">Лимиты и наличие лицензий на полигонах ТБО Московской области </w:t>
                  </w:r>
                  <w:hyperlink r:id="rId63" w:history="1">
                    <w:r w:rsidRPr="00347CA5">
                      <w:rPr>
                        <w:rStyle w:val="a3"/>
                        <w:rFonts w:ascii="Arial" w:hAnsi="Arial" w:cs="Arial"/>
                        <w:highlight w:val="yellow"/>
                      </w:rPr>
                      <w:t>здесь</w:t>
                    </w:r>
                  </w:hyperlink>
                  <w:r w:rsidRPr="00347CA5">
                    <w:rPr>
                      <w:rFonts w:ascii="Arial" w:hAnsi="Arial" w:cs="Arial"/>
                      <w:highlight w:val="yellow"/>
                    </w:rPr>
                    <w:t>.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F41A5" w:rsidRDefault="00BF41A5">
                  <w:pPr>
                    <w:spacing w:before="45" w:after="45" w:line="240" w:lineRule="atLeast"/>
                    <w:ind w:left="45" w:right="4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9050" cy="238125"/>
                        <wp:effectExtent l="0" t="0" r="0" b="0"/>
                        <wp:docPr id="51" name="Рисунок 51" descr="http://www.recyclers.ru/html/images/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www.recyclers.ru/html/images/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F41A5">
              <w:trPr>
                <w:tblCellSpacing w:w="0" w:type="dxa"/>
                <w:jc w:val="center"/>
              </w:trPr>
              <w:tc>
                <w:tcPr>
                  <w:tcW w:w="50" w:type="pct"/>
                  <w:vAlign w:val="center"/>
                  <w:hideMark/>
                </w:tcPr>
                <w:p w:rsidR="00BF41A5" w:rsidRDefault="00BF41A5">
                  <w:pPr>
                    <w:spacing w:before="45" w:after="45" w:line="240" w:lineRule="atLeast"/>
                    <w:ind w:left="45" w:right="4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9050" cy="238125"/>
                        <wp:effectExtent l="0" t="0" r="0" b="0"/>
                        <wp:docPr id="52" name="Рисунок 52" descr="http://www.recyclers.ru/html/images/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www.recyclers.ru/html/images/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00" w:type="pct"/>
                  <w:vAlign w:val="center"/>
                  <w:hideMark/>
                </w:tcPr>
                <w:p w:rsidR="00BF41A5" w:rsidRDefault="00BF41A5">
                  <w:pPr>
                    <w:pStyle w:val="4"/>
                    <w:ind w:left="195" w:right="19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Справочная информация</w:t>
                  </w:r>
                </w:p>
                <w:p w:rsidR="00BF41A5" w:rsidRDefault="00BF41A5">
                  <w:pPr>
                    <w:pStyle w:val="a6"/>
                    <w:ind w:left="195" w:right="195"/>
                    <w:rPr>
                      <w:rFonts w:ascii="Arial" w:hAnsi="Arial" w:cs="Arial"/>
                    </w:rPr>
                  </w:pPr>
                  <w:r>
                    <w:rPr>
                      <w:rStyle w:val="a7"/>
                      <w:rFonts w:ascii="Arial" w:hAnsi="Arial" w:cs="Arial"/>
                    </w:rPr>
                    <w:t>Полигон для захоронения твердых бытовых отходов (ТБО)</w:t>
                  </w:r>
                  <w:r>
                    <w:rPr>
                      <w:rFonts w:ascii="Arial" w:hAnsi="Arial" w:cs="Arial"/>
                    </w:rPr>
                    <w:t xml:space="preserve"> - комплекс природоохранительных сооружений, предназначенных для складирования, изоляции и обезвреживания ТБО, обеспечивающих защиту от загрязнения атмосферы, почвы, поверхностных и грунтовых вод, препятствующих распространению грызунов, насекомых и болезнетворных микроорганизмов.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BF41A5" w:rsidRDefault="00BF41A5">
                  <w:pPr>
                    <w:spacing w:before="45" w:after="45" w:line="240" w:lineRule="atLeast"/>
                    <w:ind w:left="45" w:right="4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9050" cy="238125"/>
                        <wp:effectExtent l="0" t="0" r="0" b="0"/>
                        <wp:docPr id="53" name="Рисунок 53" descr="http://www.recyclers.ru/html/images/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www.recyclers.ru/html/images/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F41A5" w:rsidRDefault="00BF41A5">
            <w:pPr>
              <w:spacing w:before="45" w:after="45" w:line="240" w:lineRule="atLeast"/>
              <w:ind w:left="45" w:right="4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F41A5" w:rsidRDefault="00BF41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F41A5" w:rsidRDefault="00BF41A5">
            <w:pPr>
              <w:rPr>
                <w:sz w:val="20"/>
                <w:szCs w:val="20"/>
              </w:rPr>
            </w:pPr>
          </w:p>
        </w:tc>
      </w:tr>
    </w:tbl>
    <w:p w:rsidR="00BF41A5" w:rsidRDefault="00BF41A5" w:rsidP="00E47A35"/>
    <w:p w:rsidR="0062291B" w:rsidRDefault="0062291B" w:rsidP="00E47A35"/>
    <w:p w:rsidR="0062291B" w:rsidRDefault="0062291B" w:rsidP="0062291B">
      <w:pPr>
        <w:shd w:val="clear" w:color="auto" w:fill="DBDBDB"/>
        <w:spacing w:after="15" w:line="324" w:lineRule="auto"/>
        <w:rPr>
          <w:rFonts w:ascii="Helvetica" w:hAnsi="Helvetica" w:cs="Helvetica"/>
          <w:b/>
          <w:bCs/>
          <w:color w:val="444444"/>
          <w:sz w:val="18"/>
          <w:szCs w:val="18"/>
        </w:rPr>
      </w:pPr>
      <w:r>
        <w:rPr>
          <w:rStyle w:val="date1"/>
          <w:rFonts w:ascii="Helvetica" w:hAnsi="Helvetica" w:cs="Helvetica"/>
          <w:b/>
          <w:bCs/>
          <w:color w:val="444444"/>
          <w:sz w:val="18"/>
          <w:szCs w:val="18"/>
        </w:rPr>
        <w:t>Понедельник</w:t>
      </w:r>
      <w:r>
        <w:rPr>
          <w:rFonts w:ascii="Helvetica" w:hAnsi="Helvetica" w:cs="Helvetica"/>
          <w:b/>
          <w:bCs/>
          <w:color w:val="444444"/>
          <w:sz w:val="18"/>
          <w:szCs w:val="18"/>
        </w:rPr>
        <w:t xml:space="preserve">, </w:t>
      </w:r>
      <w:r>
        <w:rPr>
          <w:rStyle w:val="date2"/>
          <w:rFonts w:ascii="Helvetica" w:hAnsi="Helvetica" w:cs="Helvetica"/>
          <w:b/>
          <w:bCs/>
          <w:color w:val="444444"/>
          <w:sz w:val="18"/>
          <w:szCs w:val="18"/>
        </w:rPr>
        <w:t>Июня</w:t>
      </w:r>
      <w:r>
        <w:rPr>
          <w:rFonts w:ascii="Helvetica" w:hAnsi="Helvetica" w:cs="Helvetica"/>
          <w:b/>
          <w:bCs/>
          <w:color w:val="444444"/>
          <w:sz w:val="18"/>
          <w:szCs w:val="18"/>
        </w:rPr>
        <w:t xml:space="preserve"> </w:t>
      </w:r>
      <w:r>
        <w:rPr>
          <w:rStyle w:val="date3"/>
          <w:rFonts w:ascii="Helvetica" w:hAnsi="Helvetica" w:cs="Helvetica"/>
          <w:b/>
          <w:bCs/>
          <w:color w:val="444444"/>
          <w:sz w:val="18"/>
          <w:szCs w:val="18"/>
        </w:rPr>
        <w:t>25</w:t>
      </w:r>
      <w:r>
        <w:rPr>
          <w:rFonts w:ascii="Helvetica" w:hAnsi="Helvetica" w:cs="Helvetica"/>
          <w:b/>
          <w:bCs/>
          <w:color w:val="444444"/>
          <w:sz w:val="18"/>
          <w:szCs w:val="18"/>
        </w:rPr>
        <w:t xml:space="preserve">, </w:t>
      </w:r>
      <w:r>
        <w:rPr>
          <w:rStyle w:val="date4"/>
          <w:rFonts w:ascii="Helvetica" w:hAnsi="Helvetica" w:cs="Helvetica"/>
          <w:b/>
          <w:bCs/>
          <w:color w:val="444444"/>
          <w:sz w:val="18"/>
          <w:szCs w:val="18"/>
        </w:rPr>
        <w:t>2012</w:t>
      </w:r>
    </w:p>
    <w:p w:rsidR="0062291B" w:rsidRDefault="0062291B" w:rsidP="0062291B">
      <w:pPr>
        <w:shd w:val="clear" w:color="auto" w:fill="DBDBDB"/>
        <w:spacing w:after="15" w:line="270" w:lineRule="atLeast"/>
        <w:jc w:val="right"/>
        <w:rPr>
          <w:rFonts w:ascii="Helvetica" w:hAnsi="Helvetica" w:cs="Helvetica"/>
          <w:b/>
          <w:bCs/>
          <w:color w:val="444444"/>
          <w:sz w:val="18"/>
          <w:szCs w:val="18"/>
        </w:rPr>
      </w:pPr>
      <w:proofErr w:type="spellStart"/>
      <w:r>
        <w:rPr>
          <w:rFonts w:ascii="Helvetica" w:hAnsi="Helvetica" w:cs="Helvetica"/>
          <w:b/>
          <w:bCs/>
          <w:color w:val="444444"/>
          <w:sz w:val="18"/>
          <w:szCs w:val="18"/>
        </w:rPr>
        <w:t>Text</w:t>
      </w:r>
      <w:proofErr w:type="spellEnd"/>
      <w:r>
        <w:rPr>
          <w:rFonts w:ascii="Helvetica" w:hAnsi="Helvetica" w:cs="Helvetica"/>
          <w:b/>
          <w:bCs/>
          <w:color w:val="444444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444444"/>
          <w:sz w:val="18"/>
          <w:szCs w:val="18"/>
        </w:rPr>
        <w:t>Size</w:t>
      </w:r>
      <w:proofErr w:type="spellEnd"/>
    </w:p>
    <w:p w:rsidR="0062291B" w:rsidRPr="0062291B" w:rsidRDefault="00EA02C8" w:rsidP="0062291B">
      <w:pPr>
        <w:shd w:val="clear" w:color="auto" w:fill="305086"/>
        <w:spacing w:after="15" w:line="324" w:lineRule="auto"/>
        <w:rPr>
          <w:rFonts w:ascii="Helvetica" w:hAnsi="Helvetica" w:cs="Helvetica"/>
          <w:sz w:val="18"/>
          <w:szCs w:val="18"/>
        </w:rPr>
      </w:pPr>
      <w:hyperlink r:id="rId64" w:history="1">
        <w:r w:rsidR="0062291B">
          <w:rPr>
            <w:rStyle w:val="logo-text1"/>
            <w:rFonts w:ascii="Helvetica" w:hAnsi="Helvetica" w:cs="Helvetica"/>
          </w:rPr>
          <w:t>WWW.SPRAVKALUB.RU</w:t>
        </w:r>
        <w:r w:rsidR="0062291B">
          <w:rPr>
            <w:rStyle w:val="a3"/>
            <w:rFonts w:ascii="Helvetica" w:hAnsi="Helvetica" w:cs="Helvetica"/>
            <w:sz w:val="18"/>
            <w:szCs w:val="18"/>
          </w:rPr>
          <w:t xml:space="preserve"> </w:t>
        </w:r>
      </w:hyperlink>
    </w:p>
    <w:p w:rsidR="0062291B" w:rsidRDefault="0062291B" w:rsidP="0062291B">
      <w:pPr>
        <w:pStyle w:val="2"/>
        <w:spacing w:before="0" w:after="210" w:line="336" w:lineRule="auto"/>
        <w:ind w:left="-225" w:right="-225"/>
        <w:rPr>
          <w:rFonts w:ascii="Helvetica" w:hAnsi="Helvetica" w:cs="Helvetica"/>
          <w:color w:val="0066CC"/>
          <w:sz w:val="34"/>
          <w:szCs w:val="34"/>
        </w:rPr>
      </w:pPr>
      <w:r>
        <w:rPr>
          <w:rFonts w:ascii="Helvetica" w:hAnsi="Helvetica" w:cs="Helvetica"/>
          <w:color w:val="0066CC"/>
          <w:sz w:val="34"/>
          <w:szCs w:val="34"/>
        </w:rPr>
        <w:t>Здравствуй, свалка в 75 Га! Мы тебя не ждали!</w:t>
      </w:r>
    </w:p>
    <w:p w:rsidR="0062291B" w:rsidRDefault="0062291B" w:rsidP="0062291B">
      <w:pPr>
        <w:pStyle w:val="buttonheading"/>
        <w:shd w:val="clear" w:color="auto" w:fill="F5F5F5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noProof/>
          <w:color w:val="0066CC"/>
          <w:sz w:val="18"/>
          <w:szCs w:val="18"/>
        </w:rPr>
        <w:drawing>
          <wp:inline distT="0" distB="0" distL="0" distR="0">
            <wp:extent cx="190500" cy="190500"/>
            <wp:effectExtent l="19050" t="0" r="0" b="0"/>
            <wp:docPr id="114" name="Рисунок 114" descr="Печать">
              <a:hlinkClick xmlns:a="http://schemas.openxmlformats.org/drawingml/2006/main" r:id="rId65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Печать">
                      <a:hlinkClick r:id="rId65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0066CC"/>
          <w:sz w:val="18"/>
          <w:szCs w:val="18"/>
        </w:rPr>
        <w:drawing>
          <wp:inline distT="0" distB="0" distL="0" distR="0">
            <wp:extent cx="190500" cy="190500"/>
            <wp:effectExtent l="19050" t="0" r="0" b="0"/>
            <wp:docPr id="115" name="Рисунок 115" descr="E-mail">
              <a:hlinkClick xmlns:a="http://schemas.openxmlformats.org/drawingml/2006/main" r:id="rId67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E-mail">
                      <a:hlinkClick r:id="rId67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91B" w:rsidRDefault="0062291B" w:rsidP="0062291B">
      <w:pPr>
        <w:pStyle w:val="articleinfo"/>
        <w:shd w:val="clear" w:color="auto" w:fill="F5F5F5"/>
        <w:rPr>
          <w:rFonts w:ascii="Helvetica" w:hAnsi="Helvetica" w:cs="Helvetica"/>
        </w:rPr>
      </w:pPr>
      <w:r>
        <w:rPr>
          <w:rStyle w:val="createdate"/>
          <w:rFonts w:ascii="Helvetica" w:hAnsi="Helvetica" w:cs="Helvetica"/>
        </w:rPr>
        <w:t xml:space="preserve">07.05.2011 20:56 </w:t>
      </w:r>
    </w:p>
    <w:p w:rsidR="0062291B" w:rsidRDefault="0062291B" w:rsidP="0062291B">
      <w:pPr>
        <w:pStyle w:val="a6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noProof/>
          <w:color w:val="0066CC"/>
          <w:sz w:val="18"/>
          <w:szCs w:val="18"/>
        </w:rPr>
        <w:drawing>
          <wp:inline distT="0" distB="0" distL="0" distR="0">
            <wp:extent cx="1628775" cy="1228725"/>
            <wp:effectExtent l="19050" t="0" r="9525" b="0"/>
            <wp:docPr id="116" name="Рисунок 116" descr="Торбеево свалка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Торбеево свалка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Helvetica" w:hAnsi="Helvetica" w:cs="Helvetica"/>
          <w:sz w:val="18"/>
          <w:szCs w:val="18"/>
        </w:rPr>
        <w:t>Красковчане</w:t>
      </w:r>
      <w:proofErr w:type="spellEnd"/>
      <w:r>
        <w:rPr>
          <w:rFonts w:ascii="Helvetica" w:hAnsi="Helvetica" w:cs="Helvetica"/>
          <w:sz w:val="18"/>
          <w:szCs w:val="18"/>
        </w:rPr>
        <w:t>!</w:t>
      </w:r>
    </w:p>
    <w:p w:rsidR="0062291B" w:rsidRDefault="0062291B" w:rsidP="0062291B">
      <w:pPr>
        <w:pStyle w:val="a6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Нашу малую Родину - поселок </w:t>
      </w:r>
      <w:proofErr w:type="spellStart"/>
      <w:r>
        <w:rPr>
          <w:rFonts w:ascii="Helvetica" w:hAnsi="Helvetica" w:cs="Helvetica"/>
          <w:sz w:val="18"/>
          <w:szCs w:val="18"/>
        </w:rPr>
        <w:t>Красково</w:t>
      </w:r>
      <w:proofErr w:type="spellEnd"/>
      <w:r>
        <w:rPr>
          <w:rFonts w:ascii="Helvetica" w:hAnsi="Helvetica" w:cs="Helvetica"/>
          <w:sz w:val="18"/>
          <w:szCs w:val="18"/>
        </w:rPr>
        <w:t xml:space="preserve"> превращают в огромную свалку и при этом рассказывают нам, что это хорошо. Свалку </w:t>
      </w:r>
      <w:proofErr w:type="gramStart"/>
      <w:r>
        <w:rPr>
          <w:rFonts w:ascii="Helvetica" w:hAnsi="Helvetica" w:cs="Helvetica"/>
          <w:sz w:val="18"/>
          <w:szCs w:val="18"/>
        </w:rPr>
        <w:t>вовсю</w:t>
      </w:r>
      <w:proofErr w:type="gramEnd"/>
      <w:r>
        <w:rPr>
          <w:rFonts w:ascii="Helvetica" w:hAnsi="Helvetica" w:cs="Helvetica"/>
          <w:sz w:val="18"/>
          <w:szCs w:val="18"/>
        </w:rPr>
        <w:t xml:space="preserve"> лоббирует администрация </w:t>
      </w:r>
      <w:proofErr w:type="spellStart"/>
      <w:r>
        <w:rPr>
          <w:rFonts w:ascii="Helvetica" w:hAnsi="Helvetica" w:cs="Helvetica"/>
          <w:sz w:val="18"/>
          <w:szCs w:val="18"/>
        </w:rPr>
        <w:t>Красково</w:t>
      </w:r>
      <w:proofErr w:type="spellEnd"/>
      <w:r>
        <w:rPr>
          <w:rFonts w:ascii="Helvetica" w:hAnsi="Helvetica" w:cs="Helvetica"/>
          <w:sz w:val="18"/>
          <w:szCs w:val="18"/>
        </w:rPr>
        <w:t>.</w:t>
      </w:r>
      <w:r>
        <w:rPr>
          <w:rFonts w:ascii="Helvetica" w:hAnsi="Helvetica" w:cs="Helvetica"/>
          <w:sz w:val="18"/>
          <w:szCs w:val="18"/>
        </w:rPr>
        <w:br/>
        <w:t xml:space="preserve">На территории </w:t>
      </w:r>
      <w:proofErr w:type="gramStart"/>
      <w:r>
        <w:rPr>
          <w:rFonts w:ascii="Helvetica" w:hAnsi="Helvetica" w:cs="Helvetica"/>
          <w:sz w:val="18"/>
          <w:szCs w:val="18"/>
        </w:rPr>
        <w:t>г</w:t>
      </w:r>
      <w:proofErr w:type="gramEnd"/>
      <w:r>
        <w:rPr>
          <w:rFonts w:ascii="Helvetica" w:hAnsi="Helvetica" w:cs="Helvetica"/>
          <w:sz w:val="18"/>
          <w:szCs w:val="18"/>
        </w:rPr>
        <w:t xml:space="preserve">.п. </w:t>
      </w:r>
      <w:hyperlink r:id="rId71" w:tgtFrame="_blank" w:tooltip="Красково" w:history="1">
        <w:proofErr w:type="spellStart"/>
        <w:r>
          <w:rPr>
            <w:rStyle w:val="a3"/>
            <w:rFonts w:ascii="Helvetica" w:hAnsi="Helvetica" w:cs="Helvetica"/>
            <w:sz w:val="18"/>
            <w:szCs w:val="18"/>
          </w:rPr>
          <w:t>Красково</w:t>
        </w:r>
        <w:proofErr w:type="spellEnd"/>
      </w:hyperlink>
      <w:r>
        <w:rPr>
          <w:rFonts w:ascii="Helvetica" w:hAnsi="Helvetica" w:cs="Helvetica"/>
          <w:sz w:val="18"/>
          <w:szCs w:val="18"/>
        </w:rPr>
        <w:t xml:space="preserve"> в районе деревни Торбеево уже много лет существует </w:t>
      </w:r>
      <w:proofErr w:type="spellStart"/>
      <w:r>
        <w:rPr>
          <w:rFonts w:ascii="Helvetica" w:hAnsi="Helvetica" w:cs="Helvetica"/>
          <w:sz w:val="18"/>
          <w:szCs w:val="18"/>
        </w:rPr>
        <w:t>Торбеевский</w:t>
      </w:r>
      <w:proofErr w:type="spellEnd"/>
      <w:r>
        <w:rPr>
          <w:rFonts w:ascii="Helvetica" w:hAnsi="Helvetica" w:cs="Helvetica"/>
          <w:sz w:val="18"/>
          <w:szCs w:val="18"/>
        </w:rPr>
        <w:t xml:space="preserve"> полигон, в простонародье </w:t>
      </w:r>
      <w:proofErr w:type="spellStart"/>
      <w:r>
        <w:rPr>
          <w:rFonts w:ascii="Helvetica" w:hAnsi="Helvetica" w:cs="Helvetica"/>
          <w:sz w:val="18"/>
          <w:szCs w:val="18"/>
        </w:rPr>
        <w:t>Торбеевская</w:t>
      </w:r>
      <w:proofErr w:type="spellEnd"/>
      <w:r>
        <w:rPr>
          <w:rFonts w:ascii="Helvetica" w:hAnsi="Helvetica" w:cs="Helvetica"/>
          <w:sz w:val="18"/>
          <w:szCs w:val="18"/>
        </w:rPr>
        <w:t xml:space="preserve"> свалка. Место ничем не примечательное, за исключением того, что располагалась свалка на землях </w:t>
      </w:r>
      <w:proofErr w:type="spellStart"/>
      <w:r>
        <w:rPr>
          <w:rFonts w:ascii="Helvetica" w:hAnsi="Helvetica" w:cs="Helvetica"/>
          <w:sz w:val="18"/>
          <w:szCs w:val="18"/>
        </w:rPr>
        <w:t>сельхозназначения</w:t>
      </w:r>
      <w:proofErr w:type="spellEnd"/>
      <w:r>
        <w:rPr>
          <w:rFonts w:ascii="Helvetica" w:hAnsi="Helvetica" w:cs="Helvetica"/>
          <w:sz w:val="18"/>
          <w:szCs w:val="18"/>
        </w:rPr>
        <w:t xml:space="preserve"> и занимала 12 гектаров! В 2009 году полигон исчерпал свои лимиты по захоронению и вышел за границы отвода. Еще тогда его должны были закрыть. К 2009 году на этом полигоне было захоронено, вернее просто навалено в гору, вдумайтесь в цифру: ДВА МИЛЛИОНА </w:t>
      </w:r>
      <w:r>
        <w:rPr>
          <w:rFonts w:ascii="Helvetica" w:hAnsi="Helvetica" w:cs="Helvetica"/>
          <w:sz w:val="18"/>
          <w:szCs w:val="18"/>
        </w:rPr>
        <w:lastRenderedPageBreak/>
        <w:t xml:space="preserve">ТОНН отходов из Москвы и Московской области! Это официальная статистика, по </w:t>
      </w:r>
      <w:proofErr w:type="gramStart"/>
      <w:r>
        <w:rPr>
          <w:rFonts w:ascii="Helvetica" w:hAnsi="Helvetica" w:cs="Helvetica"/>
          <w:sz w:val="18"/>
          <w:szCs w:val="18"/>
        </w:rPr>
        <w:t>неофициальной</w:t>
      </w:r>
      <w:proofErr w:type="gramEnd"/>
      <w:r>
        <w:rPr>
          <w:rFonts w:ascii="Helvetica" w:hAnsi="Helvetica" w:cs="Helvetica"/>
          <w:sz w:val="18"/>
          <w:szCs w:val="18"/>
        </w:rPr>
        <w:t xml:space="preserve"> на сегодня там уже четыре миллиона тонн!!! </w:t>
      </w:r>
      <w:r>
        <w:rPr>
          <w:rFonts w:ascii="Helvetica" w:hAnsi="Helvetica" w:cs="Helvetica"/>
          <w:sz w:val="18"/>
          <w:szCs w:val="18"/>
        </w:rPr>
        <w:br/>
      </w:r>
      <w:proofErr w:type="gramStart"/>
      <w:r>
        <w:rPr>
          <w:rFonts w:ascii="Helvetica" w:hAnsi="Helvetica" w:cs="Helvetica"/>
          <w:sz w:val="18"/>
          <w:szCs w:val="18"/>
        </w:rPr>
        <w:t>Высота этой горы мусора по официальном информации около 41 метра, на самом деле порядка 60 метров.</w:t>
      </w:r>
      <w:proofErr w:type="gramEnd"/>
      <w:r>
        <w:rPr>
          <w:rFonts w:ascii="Helvetica" w:hAnsi="Helvetica" w:cs="Helvetica"/>
          <w:sz w:val="18"/>
          <w:szCs w:val="18"/>
        </w:rPr>
        <w:t xml:space="preserve"> Владеет этим полигоном ООО «ЭНИТ», которым руководил на протяжении многих лет господин М.А.Федяшин, член партии «Единая Россия».</w:t>
      </w:r>
      <w:r>
        <w:rPr>
          <w:rFonts w:ascii="Helvetica" w:hAnsi="Helvetica" w:cs="Helvetica"/>
          <w:sz w:val="18"/>
          <w:szCs w:val="18"/>
        </w:rPr>
        <w:br/>
        <w:t xml:space="preserve">Что мы знаем об </w:t>
      </w:r>
      <w:r w:rsidRPr="00431818">
        <w:rPr>
          <w:rFonts w:ascii="Helvetica" w:hAnsi="Helvetica" w:cs="Helvetica"/>
          <w:sz w:val="18"/>
          <w:szCs w:val="18"/>
          <w:highlight w:val="yellow"/>
        </w:rPr>
        <w:t>ООО «ЭНИТ» (Энергетика и Технология)?</w:t>
      </w:r>
      <w:r>
        <w:rPr>
          <w:rFonts w:ascii="Helvetica" w:hAnsi="Helvetica" w:cs="Helvetica"/>
          <w:sz w:val="18"/>
          <w:szCs w:val="18"/>
        </w:rPr>
        <w:t xml:space="preserve"> Данная фирма располагает лицензией на работу с ТБО до 2013 года на участке в 12 ГА. Об их технологиях и методах работы мы знаем, что не так давно OOO «ЭНИТ» прикупила участок земель сельскохозяйственного назначения по соседству с полигоном, участок размером в 63 Гектара!!! И, конечно, присоединила прикупленную землю к полигону. Свалка превращается в </w:t>
      </w:r>
      <w:proofErr w:type="spellStart"/>
      <w:r>
        <w:rPr>
          <w:rFonts w:ascii="Helvetica" w:hAnsi="Helvetica" w:cs="Helvetica"/>
          <w:sz w:val="18"/>
          <w:szCs w:val="18"/>
        </w:rPr>
        <w:t>мегасвалку</w:t>
      </w:r>
      <w:proofErr w:type="spellEnd"/>
      <w:r>
        <w:rPr>
          <w:rFonts w:ascii="Helvetica" w:hAnsi="Helvetica" w:cs="Helvetica"/>
          <w:sz w:val="18"/>
          <w:szCs w:val="18"/>
        </w:rPr>
        <w:t>!</w:t>
      </w:r>
    </w:p>
    <w:p w:rsidR="0062291B" w:rsidRDefault="0062291B" w:rsidP="0062291B">
      <w:pPr>
        <w:pStyle w:val="a6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Под предлогом организации на этих 63 гектарах складского комплекса по хранению товаров народного потребления и организации технопарка по переработке мусора, огромный массив земель </w:t>
      </w:r>
      <w:proofErr w:type="spellStart"/>
      <w:r>
        <w:rPr>
          <w:rFonts w:ascii="Helvetica" w:hAnsi="Helvetica" w:cs="Helvetica"/>
          <w:sz w:val="18"/>
          <w:szCs w:val="18"/>
        </w:rPr>
        <w:t>сельхозназначения</w:t>
      </w:r>
      <w:proofErr w:type="spellEnd"/>
      <w:r>
        <w:rPr>
          <w:rFonts w:ascii="Helvetica" w:hAnsi="Helvetica" w:cs="Helvetica"/>
          <w:sz w:val="18"/>
          <w:szCs w:val="18"/>
        </w:rPr>
        <w:t xml:space="preserve"> при помощи главы </w:t>
      </w:r>
      <w:proofErr w:type="gramStart"/>
      <w:r>
        <w:rPr>
          <w:rFonts w:ascii="Helvetica" w:hAnsi="Helvetica" w:cs="Helvetica"/>
          <w:sz w:val="18"/>
          <w:szCs w:val="18"/>
        </w:rPr>
        <w:t>г</w:t>
      </w:r>
      <w:proofErr w:type="gramEnd"/>
      <w:r>
        <w:rPr>
          <w:rFonts w:ascii="Helvetica" w:hAnsi="Helvetica" w:cs="Helvetica"/>
          <w:sz w:val="18"/>
          <w:szCs w:val="18"/>
        </w:rPr>
        <w:t xml:space="preserve">.п. </w:t>
      </w:r>
      <w:proofErr w:type="spellStart"/>
      <w:r>
        <w:rPr>
          <w:rFonts w:ascii="Helvetica" w:hAnsi="Helvetica" w:cs="Helvetica"/>
          <w:sz w:val="18"/>
          <w:szCs w:val="18"/>
        </w:rPr>
        <w:t>Красково</w:t>
      </w:r>
      <w:proofErr w:type="spellEnd"/>
      <w:r>
        <w:rPr>
          <w:rFonts w:ascii="Helvetica" w:hAnsi="Helvetica" w:cs="Helvetica"/>
          <w:sz w:val="18"/>
          <w:szCs w:val="18"/>
        </w:rPr>
        <w:t xml:space="preserve"> М.И.Чуйкова был переведен в категорию земель промышленности. Технопарк так и не построили, склады даже не начинали, похоже, и планов таких не имели. А вот еще один полигон для свалки открыли, только теперь размером в 63 гектара. Посередине этого участка вырыли карьер - вроде как для создания пожарного пруда. Ценным грунтом обсыпали тело старого полигона </w:t>
      </w:r>
      <w:proofErr w:type="spellStart"/>
      <w:r>
        <w:rPr>
          <w:rFonts w:ascii="Helvetica" w:hAnsi="Helvetica" w:cs="Helvetica"/>
          <w:sz w:val="18"/>
          <w:szCs w:val="18"/>
        </w:rPr>
        <w:t>Торбеевский</w:t>
      </w:r>
      <w:proofErr w:type="spellEnd"/>
      <w:r>
        <w:rPr>
          <w:rFonts w:ascii="Helvetica" w:hAnsi="Helvetica" w:cs="Helvetica"/>
          <w:sz w:val="18"/>
          <w:szCs w:val="18"/>
        </w:rPr>
        <w:t>, а так называемый пожарный пруд засыпали отходами ТБО.</w:t>
      </w:r>
    </w:p>
    <w:p w:rsidR="0062291B" w:rsidRDefault="0062291B" w:rsidP="0062291B">
      <w:pPr>
        <w:pStyle w:val="a6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И теперь наш </w:t>
      </w:r>
      <w:proofErr w:type="spellStart"/>
      <w:r>
        <w:rPr>
          <w:rFonts w:ascii="Helvetica" w:hAnsi="Helvetica" w:cs="Helvetica"/>
          <w:sz w:val="18"/>
          <w:szCs w:val="18"/>
        </w:rPr>
        <w:t>Торбеевский</w:t>
      </w:r>
      <w:proofErr w:type="spellEnd"/>
      <w:r>
        <w:rPr>
          <w:rFonts w:ascii="Helvetica" w:hAnsi="Helvetica" w:cs="Helvetica"/>
          <w:sz w:val="18"/>
          <w:szCs w:val="18"/>
        </w:rPr>
        <w:t xml:space="preserve"> полигон, который должен был закрыться еще в 2009 году, вместо этого вырос и его площадь составляет теперь 75 гектаров! А потенциал захоронения, возведения горы жуткого, отравляющего все живое мусора, составит двадцать пять миллион тонн!!! Это экологический террор против населения, </w:t>
      </w:r>
      <w:proofErr w:type="gramStart"/>
      <w:r>
        <w:rPr>
          <w:rFonts w:ascii="Helvetica" w:hAnsi="Helvetica" w:cs="Helvetica"/>
          <w:sz w:val="18"/>
          <w:szCs w:val="18"/>
        </w:rPr>
        <w:t>по другому</w:t>
      </w:r>
      <w:proofErr w:type="gramEnd"/>
      <w:r>
        <w:rPr>
          <w:rFonts w:ascii="Helvetica" w:hAnsi="Helvetica" w:cs="Helvetica"/>
          <w:sz w:val="18"/>
          <w:szCs w:val="18"/>
        </w:rPr>
        <w:t xml:space="preserve"> назвать это невозможно.</w:t>
      </w:r>
      <w:r>
        <w:rPr>
          <w:rFonts w:ascii="Helvetica" w:hAnsi="Helvetica" w:cs="Helvetica"/>
          <w:sz w:val="18"/>
          <w:szCs w:val="18"/>
        </w:rPr>
        <w:br/>
        <w:t>«</w:t>
      </w:r>
      <w:proofErr w:type="spellStart"/>
      <w:r>
        <w:rPr>
          <w:rFonts w:ascii="Helvetica" w:hAnsi="Helvetica" w:cs="Helvetica"/>
          <w:sz w:val="18"/>
          <w:szCs w:val="18"/>
        </w:rPr>
        <w:t>Торбеевский</w:t>
      </w:r>
      <w:proofErr w:type="spellEnd"/>
      <w:r>
        <w:rPr>
          <w:rFonts w:ascii="Helvetica" w:hAnsi="Helvetica" w:cs="Helvetica"/>
          <w:sz w:val="18"/>
          <w:szCs w:val="18"/>
        </w:rPr>
        <w:t xml:space="preserve"> полигон - реальность, без которой нам обойтись нельзя!» - с таким тезисом в газете «Наше </w:t>
      </w:r>
      <w:proofErr w:type="spellStart"/>
      <w:r>
        <w:rPr>
          <w:rFonts w:ascii="Helvetica" w:hAnsi="Helvetica" w:cs="Helvetica"/>
          <w:sz w:val="18"/>
          <w:szCs w:val="18"/>
        </w:rPr>
        <w:t>Красково</w:t>
      </w:r>
      <w:proofErr w:type="spellEnd"/>
      <w:r>
        <w:rPr>
          <w:rFonts w:ascii="Helvetica" w:hAnsi="Helvetica" w:cs="Helvetica"/>
          <w:sz w:val="18"/>
          <w:szCs w:val="18"/>
        </w:rPr>
        <w:t xml:space="preserve"> сегодня» от 15 апреля 2011 года выступил господин В.И. Геращенко, новый генеральный директор ООО «ЭНИТ». У нас, жителей </w:t>
      </w:r>
      <w:proofErr w:type="spellStart"/>
      <w:r>
        <w:rPr>
          <w:rFonts w:ascii="Helvetica" w:hAnsi="Helvetica" w:cs="Helvetica"/>
          <w:sz w:val="18"/>
          <w:szCs w:val="18"/>
        </w:rPr>
        <w:t>Красково</w:t>
      </w:r>
      <w:proofErr w:type="spellEnd"/>
      <w:r>
        <w:rPr>
          <w:rFonts w:ascii="Helvetica" w:hAnsi="Helvetica" w:cs="Helvetica"/>
          <w:sz w:val="18"/>
          <w:szCs w:val="18"/>
        </w:rPr>
        <w:t>, сомнений нет, что господину Геращенк</w:t>
      </w:r>
      <w:proofErr w:type="gramStart"/>
      <w:r>
        <w:rPr>
          <w:rFonts w:ascii="Helvetica" w:hAnsi="Helvetica" w:cs="Helvetica"/>
          <w:sz w:val="18"/>
          <w:szCs w:val="18"/>
        </w:rPr>
        <w:t>о и ООО</w:t>
      </w:r>
      <w:proofErr w:type="gramEnd"/>
      <w:r>
        <w:rPr>
          <w:rFonts w:ascii="Helvetica" w:hAnsi="Helvetica" w:cs="Helvetica"/>
          <w:sz w:val="18"/>
          <w:szCs w:val="18"/>
        </w:rPr>
        <w:t xml:space="preserve"> «ЭНИТ» без этой свалки никак не обойтись, а вот мы, жители </w:t>
      </w:r>
      <w:proofErr w:type="spellStart"/>
      <w:r>
        <w:rPr>
          <w:rFonts w:ascii="Helvetica" w:hAnsi="Helvetica" w:cs="Helvetica"/>
          <w:sz w:val="18"/>
          <w:szCs w:val="18"/>
        </w:rPr>
        <w:t>Красково</w:t>
      </w:r>
      <w:proofErr w:type="spellEnd"/>
      <w:r>
        <w:rPr>
          <w:rFonts w:ascii="Helvetica" w:hAnsi="Helvetica" w:cs="Helvetica"/>
          <w:sz w:val="18"/>
          <w:szCs w:val="18"/>
        </w:rPr>
        <w:t>, без свалки в 75 гектар жить будем счастливее и уж точно здоровее.</w:t>
      </w:r>
    </w:p>
    <w:p w:rsidR="0062291B" w:rsidRDefault="0062291B" w:rsidP="0062291B">
      <w:pPr>
        <w:pStyle w:val="a6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Но на «</w:t>
      </w:r>
      <w:proofErr w:type="spellStart"/>
      <w:r>
        <w:rPr>
          <w:rFonts w:ascii="Helvetica" w:hAnsi="Helvetica" w:cs="Helvetica"/>
          <w:sz w:val="18"/>
          <w:szCs w:val="18"/>
        </w:rPr>
        <w:t>ЭНИТе</w:t>
      </w:r>
      <w:proofErr w:type="spellEnd"/>
      <w:r>
        <w:rPr>
          <w:rFonts w:ascii="Helvetica" w:hAnsi="Helvetica" w:cs="Helvetica"/>
          <w:sz w:val="18"/>
          <w:szCs w:val="18"/>
        </w:rPr>
        <w:t xml:space="preserve">» и Торбеево история со свалками в </w:t>
      </w:r>
      <w:proofErr w:type="spellStart"/>
      <w:r>
        <w:rPr>
          <w:rFonts w:ascii="Helvetica" w:hAnsi="Helvetica" w:cs="Helvetica"/>
          <w:sz w:val="18"/>
          <w:szCs w:val="18"/>
        </w:rPr>
        <w:t>Красково</w:t>
      </w:r>
      <w:proofErr w:type="spellEnd"/>
      <w:r>
        <w:rPr>
          <w:rFonts w:ascii="Helvetica" w:hAnsi="Helvetica" w:cs="Helvetica"/>
          <w:sz w:val="18"/>
          <w:szCs w:val="18"/>
        </w:rPr>
        <w:t xml:space="preserve"> не заканчивается. Действующий депутат местного совета от партии «Единая Россия» В.К. </w:t>
      </w:r>
      <w:proofErr w:type="spellStart"/>
      <w:r>
        <w:rPr>
          <w:rFonts w:ascii="Helvetica" w:hAnsi="Helvetica" w:cs="Helvetica"/>
          <w:sz w:val="18"/>
          <w:szCs w:val="18"/>
        </w:rPr>
        <w:t>Арзамасов</w:t>
      </w:r>
      <w:proofErr w:type="spellEnd"/>
      <w:r>
        <w:rPr>
          <w:rFonts w:ascii="Helvetica" w:hAnsi="Helvetica" w:cs="Helvetica"/>
          <w:sz w:val="18"/>
          <w:szCs w:val="18"/>
        </w:rPr>
        <w:t xml:space="preserve"> с 1996 года возглавляет ООО «Фирма Гранат», которая имеет лицензию на захоронение отходов. Причем эта лицензия распространяется как на ТБО, так и на отходы с высоким классом опасности, такие, как иловый осадок с Люберецких полей аэрации. В 1993 году «Фирма Гранат» незаконно получила от тогдашнего главы поселка </w:t>
      </w:r>
      <w:proofErr w:type="spellStart"/>
      <w:r>
        <w:rPr>
          <w:rFonts w:ascii="Helvetica" w:hAnsi="Helvetica" w:cs="Helvetica"/>
          <w:sz w:val="18"/>
          <w:szCs w:val="18"/>
        </w:rPr>
        <w:t>И.И.Бадаева</w:t>
      </w:r>
      <w:proofErr w:type="spellEnd"/>
      <w:r>
        <w:rPr>
          <w:rFonts w:ascii="Helvetica" w:hAnsi="Helvetica" w:cs="Helvetica"/>
          <w:sz w:val="18"/>
          <w:szCs w:val="18"/>
        </w:rPr>
        <w:t xml:space="preserve"> в бессрочное пользование 12 гектар обводненного карьера для так называемой рекультивации. В 1996 году Люберецкий городской суд признал выделение этих земель для ООО «Фирма Гранат» незаконным. Решение суда вступило в законную силу. Нужно отдать особое уважение жителям домов, расположенных по улице Железнодорожная, которые уже 18 лет ведут борьбу с ООО «Фирма Гранат» и лично </w:t>
      </w:r>
      <w:proofErr w:type="spellStart"/>
      <w:r>
        <w:rPr>
          <w:rFonts w:ascii="Helvetica" w:hAnsi="Helvetica" w:cs="Helvetica"/>
          <w:sz w:val="18"/>
          <w:szCs w:val="18"/>
        </w:rPr>
        <w:t>В.К.Арзамасовым</w:t>
      </w:r>
      <w:proofErr w:type="spellEnd"/>
      <w:r>
        <w:rPr>
          <w:rFonts w:ascii="Helvetica" w:hAnsi="Helvetica" w:cs="Helvetica"/>
          <w:sz w:val="18"/>
          <w:szCs w:val="18"/>
        </w:rPr>
        <w:t xml:space="preserve">, которые </w:t>
      </w:r>
      <w:proofErr w:type="spellStart"/>
      <w:r>
        <w:rPr>
          <w:rFonts w:ascii="Helvetica" w:hAnsi="Helvetica" w:cs="Helvetica"/>
          <w:sz w:val="18"/>
          <w:szCs w:val="18"/>
        </w:rPr>
        <w:t>самозахватом</w:t>
      </w:r>
      <w:proofErr w:type="spellEnd"/>
      <w:r>
        <w:rPr>
          <w:rFonts w:ascii="Helvetica" w:hAnsi="Helvetica" w:cs="Helvetica"/>
          <w:sz w:val="18"/>
          <w:szCs w:val="18"/>
        </w:rPr>
        <w:t xml:space="preserve"> планируют засыпать это озеро отходами ТБО, сбрасывая их прямо в воду. В период с 2002 по 2010 года жителям удавалось противостоять натиску «Фирмы Гранат». Но в октябре 2010 года господин В.К. </w:t>
      </w:r>
      <w:proofErr w:type="spellStart"/>
      <w:r>
        <w:rPr>
          <w:rFonts w:ascii="Helvetica" w:hAnsi="Helvetica" w:cs="Helvetica"/>
          <w:sz w:val="18"/>
          <w:szCs w:val="18"/>
        </w:rPr>
        <w:t>Арзамасов</w:t>
      </w:r>
      <w:proofErr w:type="spellEnd"/>
      <w:r>
        <w:rPr>
          <w:rFonts w:ascii="Helvetica" w:hAnsi="Helvetica" w:cs="Helvetica"/>
          <w:sz w:val="18"/>
          <w:szCs w:val="18"/>
        </w:rPr>
        <w:t xml:space="preserve"> стал депутатом местного совета от партии «Единая Россия». Власть вскружила голову и уже на следующий день после выборов на берег озера пошли самосвалы с мусором. В том числе с ядовитыми грунтами с полей аэрации. Машины сыпали мусор по ночам, жители стояли живой стеной, обращались во все инстанции, в том числе в прокуратуру, которая единственное что смогла сделать, это составить протокол об административном правонарушении и оштрафовать ООО «Фирма Гранат».</w:t>
      </w:r>
      <w:r>
        <w:rPr>
          <w:rFonts w:ascii="Helvetica" w:hAnsi="Helvetica" w:cs="Helvetica"/>
          <w:sz w:val="18"/>
          <w:szCs w:val="18"/>
        </w:rPr>
        <w:br/>
        <w:t xml:space="preserve">Но депутат </w:t>
      </w:r>
      <w:proofErr w:type="spellStart"/>
      <w:r>
        <w:rPr>
          <w:rFonts w:ascii="Helvetica" w:hAnsi="Helvetica" w:cs="Helvetica"/>
          <w:sz w:val="18"/>
          <w:szCs w:val="18"/>
        </w:rPr>
        <w:t>Арзамасов</w:t>
      </w:r>
      <w:proofErr w:type="spellEnd"/>
      <w:r>
        <w:rPr>
          <w:rFonts w:ascii="Helvetica" w:hAnsi="Helvetica" w:cs="Helvetica"/>
          <w:sz w:val="18"/>
          <w:szCs w:val="18"/>
        </w:rPr>
        <w:t xml:space="preserve"> и «Фирма Гранат» не оставляют надежд засыпать озеро отходами, пытаясь оформить собственность на данный участок. В поддержку </w:t>
      </w:r>
      <w:proofErr w:type="spellStart"/>
      <w:r>
        <w:rPr>
          <w:rFonts w:ascii="Helvetica" w:hAnsi="Helvetica" w:cs="Helvetica"/>
          <w:sz w:val="18"/>
          <w:szCs w:val="18"/>
        </w:rPr>
        <w:t>Арзамасова</w:t>
      </w:r>
      <w:proofErr w:type="spellEnd"/>
      <w:r>
        <w:rPr>
          <w:rFonts w:ascii="Helvetica" w:hAnsi="Helvetica" w:cs="Helvetica"/>
          <w:sz w:val="18"/>
          <w:szCs w:val="18"/>
        </w:rPr>
        <w:t xml:space="preserve"> выступает и депутат местного совета от партии «Единая Россия» в </w:t>
      </w:r>
      <w:proofErr w:type="gramStart"/>
      <w:r>
        <w:rPr>
          <w:rFonts w:ascii="Helvetica" w:hAnsi="Helvetica" w:cs="Helvetica"/>
          <w:sz w:val="18"/>
          <w:szCs w:val="18"/>
        </w:rPr>
        <w:t>г</w:t>
      </w:r>
      <w:proofErr w:type="gramEnd"/>
      <w:r>
        <w:rPr>
          <w:rFonts w:ascii="Helvetica" w:hAnsi="Helvetica" w:cs="Helvetica"/>
          <w:sz w:val="18"/>
          <w:szCs w:val="18"/>
        </w:rPr>
        <w:t xml:space="preserve">.п. </w:t>
      </w:r>
      <w:proofErr w:type="spellStart"/>
      <w:r>
        <w:rPr>
          <w:rFonts w:ascii="Helvetica" w:hAnsi="Helvetica" w:cs="Helvetica"/>
          <w:sz w:val="18"/>
          <w:szCs w:val="18"/>
        </w:rPr>
        <w:t>Красково</w:t>
      </w:r>
      <w:proofErr w:type="spellEnd"/>
      <w:r>
        <w:rPr>
          <w:rFonts w:ascii="Helvetica" w:hAnsi="Helvetica" w:cs="Helvetica"/>
          <w:sz w:val="18"/>
          <w:szCs w:val="18"/>
        </w:rPr>
        <w:t xml:space="preserve"> С.Н. Овчинников. На встрече с инициативной группой жителей </w:t>
      </w:r>
      <w:proofErr w:type="spellStart"/>
      <w:r>
        <w:rPr>
          <w:rFonts w:ascii="Helvetica" w:hAnsi="Helvetica" w:cs="Helvetica"/>
          <w:sz w:val="18"/>
          <w:szCs w:val="18"/>
        </w:rPr>
        <w:t>Красково</w:t>
      </w:r>
      <w:proofErr w:type="spellEnd"/>
      <w:r>
        <w:rPr>
          <w:rFonts w:ascii="Helvetica" w:hAnsi="Helvetica" w:cs="Helvetica"/>
          <w:sz w:val="18"/>
          <w:szCs w:val="18"/>
        </w:rPr>
        <w:t xml:space="preserve"> по улице </w:t>
      </w:r>
      <w:proofErr w:type="gramStart"/>
      <w:r>
        <w:rPr>
          <w:rFonts w:ascii="Helvetica" w:hAnsi="Helvetica" w:cs="Helvetica"/>
          <w:sz w:val="18"/>
          <w:szCs w:val="18"/>
        </w:rPr>
        <w:t>Железнодорожная</w:t>
      </w:r>
      <w:proofErr w:type="gramEnd"/>
      <w:r>
        <w:rPr>
          <w:rFonts w:ascii="Helvetica" w:hAnsi="Helvetica" w:cs="Helvetica"/>
          <w:sz w:val="18"/>
          <w:szCs w:val="18"/>
        </w:rPr>
        <w:t xml:space="preserve"> тот заявил, что «мы все ровно это озеро засыплем, жители нам не указ». Позабыли господа депутаты свои обязанности и предвыборные лозунги!</w:t>
      </w:r>
      <w:r>
        <w:rPr>
          <w:rFonts w:ascii="Helvetica" w:hAnsi="Helvetica" w:cs="Helvetica"/>
          <w:sz w:val="18"/>
          <w:szCs w:val="18"/>
        </w:rPr>
        <w:br/>
        <w:t xml:space="preserve">В поддержку этих </w:t>
      </w:r>
      <w:proofErr w:type="spellStart"/>
      <w:r>
        <w:rPr>
          <w:rFonts w:ascii="Helvetica" w:hAnsi="Helvetica" w:cs="Helvetica"/>
          <w:sz w:val="18"/>
          <w:szCs w:val="18"/>
        </w:rPr>
        <w:t>депутатов-единороссов</w:t>
      </w:r>
      <w:proofErr w:type="spellEnd"/>
      <w:r>
        <w:rPr>
          <w:rFonts w:ascii="Helvetica" w:hAnsi="Helvetica" w:cs="Helvetica"/>
          <w:sz w:val="18"/>
          <w:szCs w:val="18"/>
        </w:rPr>
        <w:t xml:space="preserve"> выступает газета «Люберецкая Панорама» в статье «Мифы и реальность кладбищенского карьера» от 17 марта 2011 года. Корреспондент видимо плохо знаком с </w:t>
      </w:r>
      <w:r>
        <w:rPr>
          <w:rFonts w:ascii="Helvetica" w:hAnsi="Helvetica" w:cs="Helvetica"/>
          <w:sz w:val="18"/>
          <w:szCs w:val="18"/>
        </w:rPr>
        <w:lastRenderedPageBreak/>
        <w:t xml:space="preserve">экологическими заключениями по данному водному объекту. Но, </w:t>
      </w:r>
      <w:proofErr w:type="gramStart"/>
      <w:r>
        <w:rPr>
          <w:rFonts w:ascii="Helvetica" w:hAnsi="Helvetica" w:cs="Helvetica"/>
          <w:sz w:val="18"/>
          <w:szCs w:val="18"/>
        </w:rPr>
        <w:t>учитывая</w:t>
      </w:r>
      <w:proofErr w:type="gramEnd"/>
      <w:r>
        <w:rPr>
          <w:rFonts w:ascii="Helvetica" w:hAnsi="Helvetica" w:cs="Helvetica"/>
          <w:sz w:val="18"/>
          <w:szCs w:val="18"/>
        </w:rPr>
        <w:t xml:space="preserve"> что газета «Люберецкая Панорама» является официальным органом Люберецкой администрации, можно сделать вывод, что и глава Люберецкого района - господин </w:t>
      </w:r>
      <w:proofErr w:type="spellStart"/>
      <w:r>
        <w:rPr>
          <w:rFonts w:ascii="Helvetica" w:hAnsi="Helvetica" w:cs="Helvetica"/>
          <w:sz w:val="18"/>
          <w:szCs w:val="18"/>
        </w:rPr>
        <w:t>Ружицкий</w:t>
      </w:r>
      <w:proofErr w:type="spellEnd"/>
      <w:r>
        <w:rPr>
          <w:rFonts w:ascii="Helvetica" w:hAnsi="Helvetica" w:cs="Helvetica"/>
          <w:sz w:val="18"/>
          <w:szCs w:val="18"/>
        </w:rPr>
        <w:t xml:space="preserve">, районный лидер партии «Единая Россия», не возражает против превращения </w:t>
      </w:r>
      <w:proofErr w:type="spellStart"/>
      <w:r>
        <w:rPr>
          <w:rFonts w:ascii="Helvetica" w:hAnsi="Helvetica" w:cs="Helvetica"/>
          <w:sz w:val="18"/>
          <w:szCs w:val="18"/>
        </w:rPr>
        <w:t>Красково</w:t>
      </w:r>
      <w:proofErr w:type="spellEnd"/>
      <w:r>
        <w:rPr>
          <w:rFonts w:ascii="Helvetica" w:hAnsi="Helvetica" w:cs="Helvetica"/>
          <w:sz w:val="18"/>
          <w:szCs w:val="18"/>
        </w:rPr>
        <w:t xml:space="preserve"> в центральную свалку не только Люберецкого района, но и Московской области.</w:t>
      </w:r>
      <w:r>
        <w:rPr>
          <w:rFonts w:ascii="Helvetica" w:hAnsi="Helvetica" w:cs="Helvetica"/>
          <w:sz w:val="18"/>
          <w:szCs w:val="18"/>
        </w:rPr>
        <w:br/>
        <w:t xml:space="preserve">Сегодня только объединение всех жителей городского поселения </w:t>
      </w:r>
      <w:proofErr w:type="spellStart"/>
      <w:r>
        <w:rPr>
          <w:rFonts w:ascii="Helvetica" w:hAnsi="Helvetica" w:cs="Helvetica"/>
          <w:sz w:val="18"/>
          <w:szCs w:val="18"/>
        </w:rPr>
        <w:t>Красково</w:t>
      </w:r>
      <w:proofErr w:type="spellEnd"/>
      <w:r>
        <w:rPr>
          <w:rFonts w:ascii="Helvetica" w:hAnsi="Helvetica" w:cs="Helvetica"/>
          <w:sz w:val="18"/>
          <w:szCs w:val="18"/>
        </w:rPr>
        <w:t xml:space="preserve"> позволит отстоять наше право и право наших детей на чистую экологию и безопасное будущее, в </w:t>
      </w:r>
      <w:proofErr w:type="spellStart"/>
      <w:r>
        <w:rPr>
          <w:rFonts w:ascii="Helvetica" w:hAnsi="Helvetica" w:cs="Helvetica"/>
          <w:sz w:val="18"/>
          <w:szCs w:val="18"/>
        </w:rPr>
        <w:t>Красково</w:t>
      </w:r>
      <w:proofErr w:type="spellEnd"/>
      <w:r>
        <w:rPr>
          <w:rFonts w:ascii="Helvetica" w:hAnsi="Helvetica" w:cs="Helvetica"/>
          <w:sz w:val="18"/>
          <w:szCs w:val="18"/>
        </w:rPr>
        <w:t>.</w:t>
      </w:r>
      <w:r>
        <w:rPr>
          <w:rFonts w:ascii="Helvetica" w:hAnsi="Helvetica" w:cs="Helvetica"/>
          <w:sz w:val="18"/>
          <w:szCs w:val="18"/>
        </w:rPr>
        <w:br/>
        <w:t xml:space="preserve">Предлагаю читателям обсудить возможность отзыва депутатов </w:t>
      </w:r>
      <w:proofErr w:type="spellStart"/>
      <w:r>
        <w:rPr>
          <w:rFonts w:ascii="Helvetica" w:hAnsi="Helvetica" w:cs="Helvetica"/>
          <w:sz w:val="18"/>
          <w:szCs w:val="18"/>
        </w:rPr>
        <w:t>В.К.Арзамасова</w:t>
      </w:r>
      <w:proofErr w:type="spellEnd"/>
      <w:r>
        <w:rPr>
          <w:rFonts w:ascii="Helvetica" w:hAnsi="Helvetica" w:cs="Helvetica"/>
          <w:sz w:val="18"/>
          <w:szCs w:val="18"/>
        </w:rPr>
        <w:t xml:space="preserve"> и С.Н. </w:t>
      </w:r>
      <w:proofErr w:type="spellStart"/>
      <w:r>
        <w:rPr>
          <w:rFonts w:ascii="Helvetica" w:hAnsi="Helvetica" w:cs="Helvetica"/>
          <w:sz w:val="18"/>
          <w:szCs w:val="18"/>
        </w:rPr>
        <w:t>Овчинникова</w:t>
      </w:r>
      <w:proofErr w:type="spellEnd"/>
      <w:r>
        <w:rPr>
          <w:rFonts w:ascii="Helvetica" w:hAnsi="Helvetica" w:cs="Helvetica"/>
          <w:sz w:val="18"/>
          <w:szCs w:val="18"/>
        </w:rPr>
        <w:t xml:space="preserve"> из Совета депутатов, Люди, которые решают свои личные проблемы за счет ущемления прав населения, не должны представлять интересы </w:t>
      </w:r>
      <w:proofErr w:type="spellStart"/>
      <w:r>
        <w:rPr>
          <w:rFonts w:ascii="Helvetica" w:hAnsi="Helvetica" w:cs="Helvetica"/>
          <w:sz w:val="18"/>
          <w:szCs w:val="18"/>
        </w:rPr>
        <w:t>красковчан</w:t>
      </w:r>
      <w:proofErr w:type="spellEnd"/>
      <w:r>
        <w:rPr>
          <w:rFonts w:ascii="Helvetica" w:hAnsi="Helvetica" w:cs="Helvetica"/>
          <w:sz w:val="18"/>
          <w:szCs w:val="18"/>
        </w:rPr>
        <w:t>.</w:t>
      </w:r>
    </w:p>
    <w:p w:rsidR="0062291B" w:rsidRDefault="0062291B" w:rsidP="0062291B">
      <w:pPr>
        <w:pStyle w:val="a6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Style w:val="a8"/>
          <w:rFonts w:ascii="Helvetica" w:hAnsi="Helvetica" w:cs="Helvetica"/>
          <w:sz w:val="18"/>
          <w:szCs w:val="18"/>
          <w:u w:val="single"/>
        </w:rPr>
        <w:t>Для тех, кто не в курсе.</w:t>
      </w:r>
      <w:r>
        <w:rPr>
          <w:rFonts w:ascii="Helvetica" w:hAnsi="Helvetica" w:cs="Helvetica"/>
          <w:i/>
          <w:iCs/>
          <w:sz w:val="18"/>
          <w:szCs w:val="18"/>
        </w:rPr>
        <w:br/>
      </w:r>
      <w:proofErr w:type="spellStart"/>
      <w:r>
        <w:rPr>
          <w:rStyle w:val="a8"/>
          <w:rFonts w:ascii="Helvetica" w:hAnsi="Helvetica" w:cs="Helvetica"/>
          <w:sz w:val="18"/>
          <w:szCs w:val="18"/>
        </w:rPr>
        <w:t>Торбеевский</w:t>
      </w:r>
      <w:proofErr w:type="spellEnd"/>
      <w:r>
        <w:rPr>
          <w:rStyle w:val="a8"/>
          <w:rFonts w:ascii="Helvetica" w:hAnsi="Helvetica" w:cs="Helvetica"/>
          <w:sz w:val="18"/>
          <w:szCs w:val="18"/>
        </w:rPr>
        <w:t xml:space="preserve"> полигон по приему и захоронению твердых бытовых отходов располагается на земельном участке бывшего </w:t>
      </w:r>
      <w:proofErr w:type="spellStart"/>
      <w:r>
        <w:rPr>
          <w:rStyle w:val="a8"/>
          <w:rFonts w:ascii="Helvetica" w:hAnsi="Helvetica" w:cs="Helvetica"/>
          <w:sz w:val="18"/>
          <w:szCs w:val="18"/>
        </w:rPr>
        <w:t>Русафкинского</w:t>
      </w:r>
      <w:proofErr w:type="spellEnd"/>
      <w:r>
        <w:rPr>
          <w:rStyle w:val="a8"/>
          <w:rFonts w:ascii="Helvetica" w:hAnsi="Helvetica" w:cs="Helvetica"/>
          <w:sz w:val="18"/>
          <w:szCs w:val="18"/>
        </w:rPr>
        <w:t xml:space="preserve"> месторождения площадью 12,8 га.</w:t>
      </w:r>
      <w:r>
        <w:rPr>
          <w:rFonts w:ascii="Helvetica" w:hAnsi="Helvetica" w:cs="Helvetica"/>
          <w:i/>
          <w:iCs/>
          <w:sz w:val="18"/>
          <w:szCs w:val="18"/>
        </w:rPr>
        <w:br/>
      </w:r>
      <w:r>
        <w:rPr>
          <w:rStyle w:val="a8"/>
          <w:rFonts w:ascii="Helvetica" w:hAnsi="Helvetica" w:cs="Helvetica"/>
          <w:sz w:val="18"/>
          <w:szCs w:val="18"/>
        </w:rPr>
        <w:t xml:space="preserve">Территория полигона находится в густонаселенном районе рядом с жилыми домами города </w:t>
      </w:r>
      <w:proofErr w:type="spellStart"/>
      <w:r>
        <w:rPr>
          <w:rStyle w:val="a8"/>
          <w:rFonts w:ascii="Helvetica" w:hAnsi="Helvetica" w:cs="Helvetica"/>
          <w:sz w:val="18"/>
          <w:szCs w:val="18"/>
        </w:rPr>
        <w:t>Балашиха</w:t>
      </w:r>
      <w:proofErr w:type="spellEnd"/>
      <w:r>
        <w:rPr>
          <w:rStyle w:val="a8"/>
          <w:rFonts w:ascii="Helvetica" w:hAnsi="Helvetica" w:cs="Helvetica"/>
          <w:sz w:val="18"/>
          <w:szCs w:val="18"/>
        </w:rPr>
        <w:t xml:space="preserve"> (не более 40 метров), деревни </w:t>
      </w:r>
      <w:proofErr w:type="spellStart"/>
      <w:r>
        <w:rPr>
          <w:rStyle w:val="a8"/>
          <w:rFonts w:ascii="Helvetica" w:hAnsi="Helvetica" w:cs="Helvetica"/>
          <w:sz w:val="18"/>
          <w:szCs w:val="18"/>
        </w:rPr>
        <w:t>Русавкино-Поповщина</w:t>
      </w:r>
      <w:proofErr w:type="spellEnd"/>
      <w:r>
        <w:rPr>
          <w:rStyle w:val="a8"/>
          <w:rFonts w:ascii="Helvetica" w:hAnsi="Helvetica" w:cs="Helvetica"/>
          <w:sz w:val="18"/>
          <w:szCs w:val="18"/>
        </w:rPr>
        <w:t xml:space="preserve"> Раменского района (не более 150 метров), д. Торбеево </w:t>
      </w:r>
      <w:proofErr w:type="gramStart"/>
      <w:r>
        <w:rPr>
          <w:rStyle w:val="a8"/>
          <w:rFonts w:ascii="Helvetica" w:hAnsi="Helvetica" w:cs="Helvetica"/>
          <w:sz w:val="18"/>
          <w:szCs w:val="18"/>
        </w:rPr>
        <w:t>г</w:t>
      </w:r>
      <w:proofErr w:type="gramEnd"/>
      <w:r>
        <w:rPr>
          <w:rStyle w:val="a8"/>
          <w:rFonts w:ascii="Helvetica" w:hAnsi="Helvetica" w:cs="Helvetica"/>
          <w:sz w:val="18"/>
          <w:szCs w:val="18"/>
        </w:rPr>
        <w:t xml:space="preserve">.п. </w:t>
      </w:r>
      <w:proofErr w:type="spellStart"/>
      <w:r>
        <w:rPr>
          <w:rStyle w:val="a8"/>
          <w:rFonts w:ascii="Helvetica" w:hAnsi="Helvetica" w:cs="Helvetica"/>
          <w:sz w:val="18"/>
          <w:szCs w:val="18"/>
        </w:rPr>
        <w:t>Красково</w:t>
      </w:r>
      <w:proofErr w:type="spellEnd"/>
      <w:r>
        <w:rPr>
          <w:rStyle w:val="a8"/>
          <w:rFonts w:ascii="Helvetica" w:hAnsi="Helvetica" w:cs="Helvetica"/>
          <w:sz w:val="18"/>
          <w:szCs w:val="18"/>
        </w:rPr>
        <w:t xml:space="preserve"> (не более 250 метров), санатория Мичуринец (не более 40 метров), санатория Нива (не более 150 метров).</w:t>
      </w:r>
      <w:r>
        <w:rPr>
          <w:rFonts w:ascii="Helvetica" w:hAnsi="Helvetica" w:cs="Helvetica"/>
          <w:i/>
          <w:iCs/>
          <w:sz w:val="18"/>
          <w:szCs w:val="18"/>
        </w:rPr>
        <w:br/>
      </w:r>
      <w:r>
        <w:rPr>
          <w:rStyle w:val="a8"/>
          <w:rFonts w:ascii="Helvetica" w:hAnsi="Helvetica" w:cs="Helvetica"/>
          <w:sz w:val="18"/>
          <w:szCs w:val="18"/>
        </w:rPr>
        <w:t>По правилам санитарная зона от полигона ТБО должна составлять не менее 500 метров.</w:t>
      </w:r>
      <w:r>
        <w:rPr>
          <w:rFonts w:ascii="Helvetica" w:hAnsi="Helvetica" w:cs="Helvetica"/>
          <w:i/>
          <w:iCs/>
          <w:sz w:val="18"/>
          <w:szCs w:val="18"/>
        </w:rPr>
        <w:br/>
      </w:r>
      <w:r>
        <w:rPr>
          <w:rStyle w:val="a8"/>
          <w:rFonts w:ascii="Helvetica" w:hAnsi="Helvetica" w:cs="Helvetica"/>
          <w:sz w:val="18"/>
          <w:szCs w:val="18"/>
        </w:rPr>
        <w:t>Мусор везут со всех концов Московской области, машины проезжают по жилым районам и лесопарковым зонам. Полигон организован и эксплуатируется коммерческой фирмой ООО «Энергетика и технология» (ООО «</w:t>
      </w:r>
      <w:proofErr w:type="spellStart"/>
      <w:r>
        <w:rPr>
          <w:rStyle w:val="a8"/>
          <w:rFonts w:ascii="Helvetica" w:hAnsi="Helvetica" w:cs="Helvetica"/>
          <w:sz w:val="18"/>
          <w:szCs w:val="18"/>
        </w:rPr>
        <w:t>Энит</w:t>
      </w:r>
      <w:proofErr w:type="spellEnd"/>
      <w:r>
        <w:rPr>
          <w:rStyle w:val="a8"/>
          <w:rFonts w:ascii="Helvetica" w:hAnsi="Helvetica" w:cs="Helvetica"/>
          <w:sz w:val="18"/>
          <w:szCs w:val="18"/>
        </w:rPr>
        <w:t>»).</w:t>
      </w:r>
    </w:p>
    <w:p w:rsidR="0062291B" w:rsidRDefault="0062291B" w:rsidP="0062291B">
      <w:pPr>
        <w:pStyle w:val="a6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Style w:val="a8"/>
          <w:rFonts w:ascii="Helvetica" w:hAnsi="Helvetica" w:cs="Helvetica"/>
          <w:sz w:val="18"/>
          <w:szCs w:val="18"/>
        </w:rPr>
        <w:t xml:space="preserve">По многочисленным жалобам жителей были проведены проверки. Однако Люберецкая городская прокуратура (заместитель прокурора Королев Д.А.) ограничивается откровенными отписками, администрация </w:t>
      </w:r>
      <w:proofErr w:type="spellStart"/>
      <w:r>
        <w:rPr>
          <w:rStyle w:val="a8"/>
          <w:rFonts w:ascii="Helvetica" w:hAnsi="Helvetica" w:cs="Helvetica"/>
          <w:sz w:val="18"/>
          <w:szCs w:val="18"/>
        </w:rPr>
        <w:t>Красково</w:t>
      </w:r>
      <w:proofErr w:type="spellEnd"/>
      <w:r>
        <w:rPr>
          <w:rStyle w:val="a8"/>
          <w:rFonts w:ascii="Helvetica" w:hAnsi="Helvetica" w:cs="Helvetica"/>
          <w:sz w:val="18"/>
          <w:szCs w:val="18"/>
        </w:rPr>
        <w:t xml:space="preserve"> вообще не реагирует на жалобы, а Министерство экологии и природопользования МО ответом №5-20-0343 от 18.02.2011 за подписью первого зам. министра Карцева Ю.А. ввело жителей в полное недоумение. Дословно:</w:t>
      </w:r>
    </w:p>
    <w:p w:rsidR="0062291B" w:rsidRDefault="0062291B" w:rsidP="0062291B">
      <w:pPr>
        <w:pStyle w:val="a6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Style w:val="a8"/>
          <w:rFonts w:ascii="Helvetica" w:hAnsi="Helvetica" w:cs="Helvetica"/>
          <w:sz w:val="18"/>
          <w:szCs w:val="18"/>
        </w:rPr>
        <w:t>«ООО «ЭНИТ» имеет необходимый комплект разрешительной документации на осуществление деятельности в области обращения с отходами, в т.ч. лицензию на срок до 24.12.2013 года, выданную уполномоченным федеральным органом.</w:t>
      </w:r>
      <w:r>
        <w:rPr>
          <w:rFonts w:ascii="Helvetica" w:hAnsi="Helvetica" w:cs="Helvetica"/>
          <w:i/>
          <w:iCs/>
          <w:sz w:val="18"/>
          <w:szCs w:val="18"/>
        </w:rPr>
        <w:br/>
      </w:r>
      <w:r>
        <w:rPr>
          <w:rStyle w:val="a8"/>
          <w:rFonts w:ascii="Helvetica" w:hAnsi="Helvetica" w:cs="Helvetica"/>
          <w:sz w:val="18"/>
          <w:szCs w:val="18"/>
        </w:rPr>
        <w:t xml:space="preserve">В ходе проверки выявлено, что участок земли, расположенный вблизи деревень Торбеево и </w:t>
      </w:r>
      <w:proofErr w:type="spellStart"/>
      <w:r>
        <w:rPr>
          <w:rStyle w:val="a8"/>
          <w:rFonts w:ascii="Helvetica" w:hAnsi="Helvetica" w:cs="Helvetica"/>
          <w:sz w:val="18"/>
          <w:szCs w:val="18"/>
        </w:rPr>
        <w:t>Росафкино-Поповщина</w:t>
      </w:r>
      <w:proofErr w:type="spellEnd"/>
      <w:r>
        <w:rPr>
          <w:rStyle w:val="a8"/>
          <w:rFonts w:ascii="Helvetica" w:hAnsi="Helvetica" w:cs="Helvetica"/>
          <w:sz w:val="18"/>
          <w:szCs w:val="18"/>
        </w:rPr>
        <w:t>, не является собственностью ООО «</w:t>
      </w:r>
      <w:proofErr w:type="spellStart"/>
      <w:r>
        <w:rPr>
          <w:rStyle w:val="a8"/>
          <w:rFonts w:ascii="Helvetica" w:hAnsi="Helvetica" w:cs="Helvetica"/>
          <w:sz w:val="18"/>
          <w:szCs w:val="18"/>
        </w:rPr>
        <w:t>Энит</w:t>
      </w:r>
      <w:proofErr w:type="spellEnd"/>
      <w:r>
        <w:rPr>
          <w:rStyle w:val="a8"/>
          <w:rFonts w:ascii="Helvetica" w:hAnsi="Helvetica" w:cs="Helvetica"/>
          <w:sz w:val="18"/>
          <w:szCs w:val="18"/>
        </w:rPr>
        <w:t>» и не эксплуатируется указанным предприятием</w:t>
      </w:r>
      <w:proofErr w:type="gramStart"/>
      <w:r>
        <w:rPr>
          <w:rStyle w:val="a8"/>
          <w:rFonts w:ascii="Helvetica" w:hAnsi="Helvetica" w:cs="Helvetica"/>
          <w:sz w:val="18"/>
          <w:szCs w:val="18"/>
        </w:rPr>
        <w:t>.»</w:t>
      </w:r>
      <w:proofErr w:type="gramEnd"/>
    </w:p>
    <w:p w:rsidR="0062291B" w:rsidRDefault="0062291B" w:rsidP="0062291B">
      <w:pPr>
        <w:pStyle w:val="a6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Style w:val="a8"/>
          <w:rFonts w:ascii="Helvetica" w:hAnsi="Helvetica" w:cs="Helvetica"/>
          <w:sz w:val="18"/>
          <w:szCs w:val="18"/>
        </w:rPr>
        <w:t>То есть лицензия, выданная неким федеральным органом (интересно каким) есть, а земельного участка нет.</w:t>
      </w:r>
    </w:p>
    <w:p w:rsidR="0062291B" w:rsidRDefault="0062291B" w:rsidP="0062291B">
      <w:pPr>
        <w:pStyle w:val="a6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Style w:val="a8"/>
          <w:rFonts w:ascii="Helvetica" w:hAnsi="Helvetica" w:cs="Helvetica"/>
          <w:sz w:val="18"/>
          <w:szCs w:val="18"/>
        </w:rPr>
        <w:t xml:space="preserve">Водоснабжение Люберецкого, Раменского районов, городских округов </w:t>
      </w:r>
      <w:proofErr w:type="spellStart"/>
      <w:r>
        <w:rPr>
          <w:rStyle w:val="a8"/>
          <w:rFonts w:ascii="Helvetica" w:hAnsi="Helvetica" w:cs="Helvetica"/>
          <w:sz w:val="18"/>
          <w:szCs w:val="18"/>
        </w:rPr>
        <w:t>Балашиха</w:t>
      </w:r>
      <w:proofErr w:type="spellEnd"/>
      <w:r>
        <w:rPr>
          <w:rStyle w:val="a8"/>
          <w:rFonts w:ascii="Helvetica" w:hAnsi="Helvetica" w:cs="Helvetica"/>
          <w:sz w:val="18"/>
          <w:szCs w:val="18"/>
        </w:rPr>
        <w:t xml:space="preserve">, </w:t>
      </w:r>
      <w:proofErr w:type="gramStart"/>
      <w:r>
        <w:rPr>
          <w:rStyle w:val="a8"/>
          <w:rFonts w:ascii="Helvetica" w:hAnsi="Helvetica" w:cs="Helvetica"/>
          <w:sz w:val="18"/>
          <w:szCs w:val="18"/>
        </w:rPr>
        <w:t>Железнодорожный</w:t>
      </w:r>
      <w:proofErr w:type="gramEnd"/>
      <w:r>
        <w:rPr>
          <w:rStyle w:val="a8"/>
          <w:rFonts w:ascii="Helvetica" w:hAnsi="Helvetica" w:cs="Helvetica"/>
          <w:sz w:val="18"/>
          <w:szCs w:val="18"/>
        </w:rPr>
        <w:t xml:space="preserve"> осуществляется из артезианских скважин </w:t>
      </w:r>
      <w:proofErr w:type="spellStart"/>
      <w:r>
        <w:rPr>
          <w:rStyle w:val="a8"/>
          <w:rFonts w:ascii="Helvetica" w:hAnsi="Helvetica" w:cs="Helvetica"/>
          <w:sz w:val="18"/>
          <w:szCs w:val="18"/>
        </w:rPr>
        <w:t>Подольско-Мячковского</w:t>
      </w:r>
      <w:proofErr w:type="spellEnd"/>
      <w:r>
        <w:rPr>
          <w:rStyle w:val="a8"/>
          <w:rFonts w:ascii="Helvetica" w:hAnsi="Helvetica" w:cs="Helvetica"/>
          <w:sz w:val="18"/>
          <w:szCs w:val="18"/>
        </w:rPr>
        <w:t xml:space="preserve"> водного горизонта. В результате беспорядочного и бесконтрольного бурения водозаборных скважин происходит перемешивание верхних и нижних водоносных горизонтов. Карстовые слои не могут препятствовать проникновению вредных для организма человека веществ и компонентов в водоносные горизонты. Всё чаще обнаруживаются случаи заражения артезианской воды, которую пьют люди. Имеются данные о значительном повышении легочных, почечных, онкологических заболеваний населения.</w:t>
      </w:r>
    </w:p>
    <w:p w:rsidR="0062291B" w:rsidRDefault="0062291B" w:rsidP="0062291B">
      <w:pPr>
        <w:pStyle w:val="a6"/>
        <w:spacing w:line="324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От редакции</w:t>
      </w:r>
      <w:r>
        <w:rPr>
          <w:rFonts w:ascii="Helvetica" w:hAnsi="Helvetica" w:cs="Helvetica"/>
          <w:sz w:val="18"/>
          <w:szCs w:val="18"/>
        </w:rPr>
        <w:br/>
        <w:t xml:space="preserve">15 апреля в газете «Наше </w:t>
      </w:r>
      <w:proofErr w:type="spellStart"/>
      <w:r>
        <w:rPr>
          <w:rFonts w:ascii="Helvetica" w:hAnsi="Helvetica" w:cs="Helvetica"/>
          <w:sz w:val="18"/>
          <w:szCs w:val="18"/>
        </w:rPr>
        <w:t>Красково</w:t>
      </w:r>
      <w:proofErr w:type="spellEnd"/>
      <w:r>
        <w:rPr>
          <w:rFonts w:ascii="Helvetica" w:hAnsi="Helvetica" w:cs="Helvetica"/>
          <w:sz w:val="18"/>
          <w:szCs w:val="18"/>
        </w:rPr>
        <w:t xml:space="preserve"> сегодня» вышла статья «</w:t>
      </w:r>
      <w:proofErr w:type="spellStart"/>
      <w:r>
        <w:rPr>
          <w:rFonts w:ascii="Helvetica" w:hAnsi="Helvetica" w:cs="Helvetica"/>
          <w:sz w:val="18"/>
          <w:szCs w:val="18"/>
        </w:rPr>
        <w:t>Торбеевский</w:t>
      </w:r>
      <w:proofErr w:type="spellEnd"/>
      <w:r>
        <w:rPr>
          <w:rFonts w:ascii="Helvetica" w:hAnsi="Helvetica" w:cs="Helvetica"/>
          <w:sz w:val="18"/>
          <w:szCs w:val="18"/>
        </w:rPr>
        <w:t xml:space="preserve"> полигон: казнить нельзя, помиловать?», автор - Светлана Захарова. Главная мысль статьи - </w:t>
      </w:r>
      <w:proofErr w:type="spellStart"/>
      <w:r>
        <w:rPr>
          <w:rFonts w:ascii="Helvetica" w:hAnsi="Helvetica" w:cs="Helvetica"/>
          <w:sz w:val="18"/>
          <w:szCs w:val="18"/>
        </w:rPr>
        <w:t>Торбеевский</w:t>
      </w:r>
      <w:proofErr w:type="spellEnd"/>
      <w:r>
        <w:rPr>
          <w:rFonts w:ascii="Helvetica" w:hAnsi="Helvetica" w:cs="Helvetica"/>
          <w:sz w:val="18"/>
          <w:szCs w:val="18"/>
        </w:rPr>
        <w:t xml:space="preserve"> полигон - реальность, без которой нам не обойтись, мешает он только жителям близлежащих домов, которые сами виноваты, что купили здесь дома. А всем он остальным огромная свалка помогает жить - если ее закрыть, сразу вырастут тарифы на ЖКХ, потому что мусор придется увозить очень далеко, а это дорого.</w:t>
      </w:r>
      <w:r>
        <w:rPr>
          <w:rFonts w:ascii="Helvetica" w:hAnsi="Helvetica" w:cs="Helvetica"/>
          <w:sz w:val="18"/>
          <w:szCs w:val="18"/>
        </w:rPr>
        <w:br/>
        <w:t xml:space="preserve">Странная логика. Что </w:t>
      </w:r>
      <w:proofErr w:type="gramStart"/>
      <w:r>
        <w:rPr>
          <w:rFonts w:ascii="Helvetica" w:hAnsi="Helvetica" w:cs="Helvetica"/>
          <w:sz w:val="18"/>
          <w:szCs w:val="18"/>
        </w:rPr>
        <w:t>же</w:t>
      </w:r>
      <w:proofErr w:type="gramEnd"/>
      <w:r>
        <w:rPr>
          <w:rFonts w:ascii="Helvetica" w:hAnsi="Helvetica" w:cs="Helvetica"/>
          <w:sz w:val="18"/>
          <w:szCs w:val="18"/>
        </w:rPr>
        <w:t xml:space="preserve"> получается, давайте гробить нашу землю, в прямом смысле жить на свалке, только </w:t>
      </w:r>
      <w:r>
        <w:rPr>
          <w:rFonts w:ascii="Helvetica" w:hAnsi="Helvetica" w:cs="Helvetica"/>
          <w:sz w:val="18"/>
          <w:szCs w:val="18"/>
        </w:rPr>
        <w:lastRenderedPageBreak/>
        <w:t>потому, что управляющая компания в нарушение всех законов нашего государства поднимет тарифы? А о мусороперерабатывающих заводах автор статьи когда-нибудь слышала?</w:t>
      </w:r>
      <w:r>
        <w:rPr>
          <w:rFonts w:ascii="Helvetica" w:hAnsi="Helvetica" w:cs="Helvetica"/>
          <w:sz w:val="18"/>
          <w:szCs w:val="18"/>
        </w:rPr>
        <w:br/>
        <w:t xml:space="preserve">Свалки - огромная проблема не только </w:t>
      </w:r>
      <w:proofErr w:type="spellStart"/>
      <w:r>
        <w:rPr>
          <w:rFonts w:ascii="Helvetica" w:hAnsi="Helvetica" w:cs="Helvetica"/>
          <w:sz w:val="18"/>
          <w:szCs w:val="18"/>
        </w:rPr>
        <w:t>Красково</w:t>
      </w:r>
      <w:proofErr w:type="spellEnd"/>
      <w:r>
        <w:rPr>
          <w:rFonts w:ascii="Helvetica" w:hAnsi="Helvetica" w:cs="Helvetica"/>
          <w:sz w:val="18"/>
          <w:szCs w:val="18"/>
        </w:rPr>
        <w:t>, а всей нашей страны. Одна центральная газета на днях написала, что свалки в России занимают 2 тысячи квадратных километров! Для наглядности - это полоса шириной 2 километра от Москвы до Тольятти. Такое чувство, что люди, организовавшие эти свалки, берущие мусор за деньги, не собираются жить в России. Их цель - набить карман и убежать.</w:t>
      </w:r>
      <w:r>
        <w:rPr>
          <w:rFonts w:ascii="Helvetica" w:hAnsi="Helvetica" w:cs="Helvetica"/>
          <w:sz w:val="18"/>
          <w:szCs w:val="18"/>
        </w:rPr>
        <w:br/>
        <w:t xml:space="preserve">И нам, тем, кто любит свою землю, не стоит прислушиваться к логике тех, кто одной ногой на Западе. И нам нельзя молчать - потому что только при нашем молчаливом </w:t>
      </w:r>
      <w:proofErr w:type="gramStart"/>
      <w:r>
        <w:rPr>
          <w:rFonts w:ascii="Helvetica" w:hAnsi="Helvetica" w:cs="Helvetica"/>
          <w:sz w:val="18"/>
          <w:szCs w:val="18"/>
        </w:rPr>
        <w:t>согласии</w:t>
      </w:r>
      <w:proofErr w:type="gramEnd"/>
      <w:r>
        <w:rPr>
          <w:rFonts w:ascii="Helvetica" w:hAnsi="Helvetica" w:cs="Helvetica"/>
          <w:sz w:val="18"/>
          <w:szCs w:val="18"/>
        </w:rPr>
        <w:t xml:space="preserve"> возможно превратить </w:t>
      </w:r>
      <w:proofErr w:type="spellStart"/>
      <w:r>
        <w:rPr>
          <w:rFonts w:ascii="Helvetica" w:hAnsi="Helvetica" w:cs="Helvetica"/>
          <w:sz w:val="18"/>
          <w:szCs w:val="18"/>
        </w:rPr>
        <w:t>Красково</w:t>
      </w:r>
      <w:proofErr w:type="spellEnd"/>
      <w:r>
        <w:rPr>
          <w:rFonts w:ascii="Helvetica" w:hAnsi="Helvetica" w:cs="Helvetica"/>
          <w:sz w:val="18"/>
          <w:szCs w:val="18"/>
        </w:rPr>
        <w:t xml:space="preserve"> в территорию свалок. Если мы не будем молчать, то тем, кто отвечает за этот «бизнес», придется искать способы сохранять экологию окружающей среды, вкладывать в это деньги.</w:t>
      </w:r>
      <w:r>
        <w:rPr>
          <w:rFonts w:ascii="Helvetica" w:hAnsi="Helvetica" w:cs="Helvetica"/>
          <w:sz w:val="18"/>
          <w:szCs w:val="18"/>
        </w:rPr>
        <w:br/>
        <w:t xml:space="preserve">Газета «Наше </w:t>
      </w:r>
      <w:proofErr w:type="spellStart"/>
      <w:r>
        <w:rPr>
          <w:rFonts w:ascii="Helvetica" w:hAnsi="Helvetica" w:cs="Helvetica"/>
          <w:sz w:val="18"/>
          <w:szCs w:val="18"/>
        </w:rPr>
        <w:t>Красково</w:t>
      </w:r>
      <w:proofErr w:type="spellEnd"/>
      <w:r>
        <w:rPr>
          <w:rFonts w:ascii="Helvetica" w:hAnsi="Helvetica" w:cs="Helvetica"/>
          <w:sz w:val="18"/>
          <w:szCs w:val="18"/>
        </w:rPr>
        <w:t xml:space="preserve"> сегодня» учреждена администрацией </w:t>
      </w:r>
      <w:proofErr w:type="gramStart"/>
      <w:r>
        <w:rPr>
          <w:rFonts w:ascii="Helvetica" w:hAnsi="Helvetica" w:cs="Helvetica"/>
          <w:sz w:val="18"/>
          <w:szCs w:val="18"/>
        </w:rPr>
        <w:t>г</w:t>
      </w:r>
      <w:proofErr w:type="gramEnd"/>
      <w:r>
        <w:rPr>
          <w:rFonts w:ascii="Helvetica" w:hAnsi="Helvetica" w:cs="Helvetica"/>
          <w:sz w:val="18"/>
          <w:szCs w:val="18"/>
        </w:rPr>
        <w:t xml:space="preserve">.п. </w:t>
      </w:r>
      <w:proofErr w:type="spellStart"/>
      <w:r>
        <w:rPr>
          <w:rFonts w:ascii="Helvetica" w:hAnsi="Helvetica" w:cs="Helvetica"/>
          <w:sz w:val="18"/>
          <w:szCs w:val="18"/>
        </w:rPr>
        <w:t>Красково</w:t>
      </w:r>
      <w:proofErr w:type="spellEnd"/>
      <w:r>
        <w:rPr>
          <w:rFonts w:ascii="Helvetica" w:hAnsi="Helvetica" w:cs="Helvetica"/>
          <w:sz w:val="18"/>
          <w:szCs w:val="18"/>
        </w:rPr>
        <w:t xml:space="preserve"> и выражает позицию главы поселения и председателя Совета депутатов. Получается, что глава, председатель Совета депутатов и коммерсанты, уничтожающие природу ради грязных денег,- заодно?</w:t>
      </w:r>
    </w:p>
    <w:p w:rsidR="0062291B" w:rsidRDefault="0062291B" w:rsidP="0062291B">
      <w:pPr>
        <w:pStyle w:val="a6"/>
        <w:spacing w:line="324" w:lineRule="auto"/>
        <w:jc w:val="right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Александр </w:t>
      </w:r>
      <w:proofErr w:type="spellStart"/>
      <w:r>
        <w:rPr>
          <w:rFonts w:ascii="Helvetica" w:hAnsi="Helvetica" w:cs="Helvetica"/>
          <w:sz w:val="18"/>
          <w:szCs w:val="18"/>
        </w:rPr>
        <w:t>Лапынин</w:t>
      </w:r>
      <w:proofErr w:type="spellEnd"/>
    </w:p>
    <w:p w:rsidR="0062291B" w:rsidRPr="003C0085" w:rsidRDefault="0062291B" w:rsidP="003C0085">
      <w:pPr>
        <w:pStyle w:val="a6"/>
        <w:spacing w:line="324" w:lineRule="auto"/>
        <w:jc w:val="right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Источник: газета "Наше </w:t>
      </w:r>
      <w:proofErr w:type="spellStart"/>
      <w:r>
        <w:rPr>
          <w:rFonts w:ascii="Helvetica" w:hAnsi="Helvetica" w:cs="Helvetica"/>
          <w:sz w:val="18"/>
          <w:szCs w:val="18"/>
        </w:rPr>
        <w:t>Красково</w:t>
      </w:r>
      <w:proofErr w:type="spellEnd"/>
      <w:r>
        <w:rPr>
          <w:rFonts w:ascii="Helvetica" w:hAnsi="Helvetica" w:cs="Helvetica"/>
          <w:sz w:val="18"/>
          <w:szCs w:val="18"/>
        </w:rPr>
        <w:t>"</w:t>
      </w:r>
    </w:p>
    <w:sectPr w:rsidR="0062291B" w:rsidRPr="003C0085" w:rsidSect="008D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4776"/>
    <w:multiLevelType w:val="multilevel"/>
    <w:tmpl w:val="9480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8A6A93"/>
    <w:multiLevelType w:val="multilevel"/>
    <w:tmpl w:val="95AC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EC1"/>
    <w:rsid w:val="0001125B"/>
    <w:rsid w:val="00076015"/>
    <w:rsid w:val="00114F66"/>
    <w:rsid w:val="00132690"/>
    <w:rsid w:val="00232EC1"/>
    <w:rsid w:val="00347CA5"/>
    <w:rsid w:val="003C0085"/>
    <w:rsid w:val="00431818"/>
    <w:rsid w:val="00447AF2"/>
    <w:rsid w:val="00617265"/>
    <w:rsid w:val="0062291B"/>
    <w:rsid w:val="00625DAD"/>
    <w:rsid w:val="008D0457"/>
    <w:rsid w:val="009025A2"/>
    <w:rsid w:val="009147C1"/>
    <w:rsid w:val="00BF41A5"/>
    <w:rsid w:val="00CA6574"/>
    <w:rsid w:val="00E47A35"/>
    <w:rsid w:val="00E7646D"/>
    <w:rsid w:val="00EA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57"/>
  </w:style>
  <w:style w:type="paragraph" w:styleId="2">
    <w:name w:val="heading 2"/>
    <w:basedOn w:val="a"/>
    <w:link w:val="20"/>
    <w:uiPriority w:val="9"/>
    <w:qFormat/>
    <w:rsid w:val="00BF41A5"/>
    <w:pPr>
      <w:spacing w:before="225" w:after="150" w:line="240" w:lineRule="atLeast"/>
      <w:ind w:left="150" w:right="150"/>
      <w:outlineLvl w:val="1"/>
    </w:pPr>
    <w:rPr>
      <w:rFonts w:ascii="Times New Roman" w:eastAsia="Times New Roman" w:hAnsi="Times New Roman" w:cs="Times New Roman"/>
      <w:b/>
      <w:bCs/>
      <w:color w:val="CF7600"/>
      <w:lang w:eastAsia="ru-RU"/>
    </w:rPr>
  </w:style>
  <w:style w:type="paragraph" w:styleId="3">
    <w:name w:val="heading 3"/>
    <w:basedOn w:val="a"/>
    <w:link w:val="30"/>
    <w:uiPriority w:val="9"/>
    <w:qFormat/>
    <w:rsid w:val="00BF41A5"/>
    <w:pPr>
      <w:spacing w:before="150" w:after="105" w:line="210" w:lineRule="atLeast"/>
      <w:ind w:right="150"/>
      <w:jc w:val="right"/>
      <w:outlineLvl w:val="2"/>
    </w:pPr>
    <w:rPr>
      <w:rFonts w:ascii="Times New Roman" w:eastAsia="Times New Roman" w:hAnsi="Times New Roman" w:cs="Times New Roman"/>
      <w:b/>
      <w:bCs/>
      <w:color w:val="003300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BF41A5"/>
    <w:pPr>
      <w:pBdr>
        <w:bottom w:val="single" w:sz="6" w:space="0" w:color="000000"/>
      </w:pBdr>
      <w:spacing w:before="225" w:after="0" w:line="240" w:lineRule="auto"/>
      <w:ind w:left="150" w:right="150"/>
      <w:outlineLvl w:val="3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EC1"/>
    <w:rPr>
      <w:rFonts w:ascii="Tahoma" w:hAnsi="Tahoma" w:cs="Tahoma" w:hint="default"/>
      <w:color w:val="105EC5"/>
      <w:sz w:val="17"/>
      <w:szCs w:val="17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E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4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41A5"/>
    <w:rPr>
      <w:rFonts w:ascii="Times New Roman" w:eastAsia="Times New Roman" w:hAnsi="Times New Roman" w:cs="Times New Roman"/>
      <w:b/>
      <w:bCs/>
      <w:color w:val="CF760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41A5"/>
    <w:rPr>
      <w:rFonts w:ascii="Times New Roman" w:eastAsia="Times New Roman" w:hAnsi="Times New Roman" w:cs="Times New Roman"/>
      <w:b/>
      <w:bCs/>
      <w:color w:val="0033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41A5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41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F41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41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F41A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BF41A5"/>
    <w:rPr>
      <w:b/>
      <w:bCs/>
    </w:rPr>
  </w:style>
  <w:style w:type="paragraph" w:customStyle="1" w:styleId="buttonheading">
    <w:name w:val="buttonheading"/>
    <w:basedOn w:val="a"/>
    <w:rsid w:val="0062291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fo">
    <w:name w:val="articleinfo"/>
    <w:basedOn w:val="a"/>
    <w:rsid w:val="0062291B"/>
    <w:pPr>
      <w:spacing w:after="0" w:line="312" w:lineRule="auto"/>
    </w:pPr>
    <w:rPr>
      <w:rFonts w:ascii="Times New Roman" w:eastAsia="Times New Roman" w:hAnsi="Times New Roman" w:cs="Times New Roman"/>
      <w:i/>
      <w:iCs/>
      <w:color w:val="444444"/>
      <w:sz w:val="15"/>
      <w:szCs w:val="15"/>
      <w:lang w:eastAsia="ru-RU"/>
    </w:rPr>
  </w:style>
  <w:style w:type="character" w:customStyle="1" w:styleId="breadcrumbs">
    <w:name w:val="breadcrumbs"/>
    <w:basedOn w:val="a0"/>
    <w:rsid w:val="0062291B"/>
    <w:rPr>
      <w:b/>
      <w:bCs/>
      <w:vanish w:val="0"/>
      <w:webHidden w:val="0"/>
      <w:color w:val="333333"/>
      <w:sz w:val="24"/>
      <w:szCs w:val="24"/>
      <w:specVanish w:val="0"/>
    </w:rPr>
  </w:style>
  <w:style w:type="character" w:customStyle="1" w:styleId="createdate">
    <w:name w:val="createdate"/>
    <w:basedOn w:val="a0"/>
    <w:rsid w:val="0062291B"/>
    <w:rPr>
      <w:vanish w:val="0"/>
      <w:webHidden w:val="0"/>
      <w:specVanish w:val="0"/>
    </w:rPr>
  </w:style>
  <w:style w:type="character" w:customStyle="1" w:styleId="date1">
    <w:name w:val="date1"/>
    <w:basedOn w:val="a0"/>
    <w:rsid w:val="0062291B"/>
  </w:style>
  <w:style w:type="character" w:customStyle="1" w:styleId="date2">
    <w:name w:val="date2"/>
    <w:basedOn w:val="a0"/>
    <w:rsid w:val="0062291B"/>
  </w:style>
  <w:style w:type="character" w:customStyle="1" w:styleId="date3">
    <w:name w:val="date3"/>
    <w:basedOn w:val="a0"/>
    <w:rsid w:val="0062291B"/>
  </w:style>
  <w:style w:type="character" w:customStyle="1" w:styleId="date4">
    <w:name w:val="date4"/>
    <w:basedOn w:val="a0"/>
    <w:rsid w:val="0062291B"/>
  </w:style>
  <w:style w:type="character" w:customStyle="1" w:styleId="logo-text1">
    <w:name w:val="logo-text1"/>
    <w:basedOn w:val="a0"/>
    <w:rsid w:val="0062291B"/>
    <w:rPr>
      <w:color w:val="FFFFFF"/>
      <w:sz w:val="24"/>
      <w:szCs w:val="24"/>
    </w:rPr>
  </w:style>
  <w:style w:type="character" w:customStyle="1" w:styleId="no-link7">
    <w:name w:val="no-link7"/>
    <w:basedOn w:val="a0"/>
    <w:rsid w:val="0062291B"/>
    <w:rPr>
      <w:vanish w:val="0"/>
      <w:webHidden w:val="0"/>
      <w:specVanish w:val="0"/>
    </w:rPr>
  </w:style>
  <w:style w:type="character" w:styleId="a8">
    <w:name w:val="Emphasis"/>
    <w:basedOn w:val="a0"/>
    <w:uiPriority w:val="20"/>
    <w:qFormat/>
    <w:rsid w:val="006229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9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4750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164095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56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5065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0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232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8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26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61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37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6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71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3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FFFFFF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23288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6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571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09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8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0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08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2323">
                                              <w:marLeft w:val="-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82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842695">
                                                      <w:marLeft w:val="60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28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88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513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83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466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76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7517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932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295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830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896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414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3087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809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_ISS@mdi.ru" TargetMode="External"/><Relationship Id="rId18" Type="http://schemas.openxmlformats.org/officeDocument/2006/relationships/image" Target="media/image7.gif"/><Relationship Id="rId26" Type="http://schemas.openxmlformats.org/officeDocument/2006/relationships/hyperlink" Target="http://www.recyclers.ru/modules/addresses/" TargetMode="External"/><Relationship Id="rId39" Type="http://schemas.openxmlformats.org/officeDocument/2006/relationships/hyperlink" Target="http://www.recyclers.ru/modules/liaise/" TargetMode="External"/><Relationship Id="rId21" Type="http://schemas.openxmlformats.org/officeDocument/2006/relationships/hyperlink" Target="http://www.recyclers.ru/modules/services/" TargetMode="External"/><Relationship Id="rId34" Type="http://schemas.openxmlformats.org/officeDocument/2006/relationships/hyperlink" Target="http://www.recyclers.ru/modules/myalbum/" TargetMode="External"/><Relationship Id="rId42" Type="http://schemas.openxmlformats.org/officeDocument/2006/relationships/hyperlink" Target="http://www.recyclers.ru/modules/impressum/" TargetMode="External"/><Relationship Id="rId47" Type="http://schemas.openxmlformats.org/officeDocument/2006/relationships/control" Target="activeX/activeX1.xml"/><Relationship Id="rId50" Type="http://schemas.openxmlformats.org/officeDocument/2006/relationships/control" Target="activeX/activeX3.xml"/><Relationship Id="rId55" Type="http://schemas.openxmlformats.org/officeDocument/2006/relationships/image" Target="media/image16.wmf"/><Relationship Id="rId63" Type="http://schemas.openxmlformats.org/officeDocument/2006/relationships/hyperlink" Target="http://www.recyclers.ru/html/download/poligony_TBO.doc" TargetMode="External"/><Relationship Id="rId68" Type="http://schemas.openxmlformats.org/officeDocument/2006/relationships/image" Target="media/image20.png"/><Relationship Id="rId7" Type="http://schemas.openxmlformats.org/officeDocument/2006/relationships/image" Target="media/image2.gif"/><Relationship Id="rId71" Type="http://schemas.openxmlformats.org/officeDocument/2006/relationships/hyperlink" Target="http://www.spravkalub.ru/kraskov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cyclers.ru/" TargetMode="External"/><Relationship Id="rId29" Type="http://schemas.openxmlformats.org/officeDocument/2006/relationships/hyperlink" Target="http://www.recyclers.ru/modules/events/" TargetMode="External"/><Relationship Id="rId11" Type="http://schemas.openxmlformats.org/officeDocument/2006/relationships/hyperlink" Target="javascript:history.back()" TargetMode="External"/><Relationship Id="rId24" Type="http://schemas.openxmlformats.org/officeDocument/2006/relationships/hyperlink" Target="http://www.recyclers.ru/modules/soapbox/" TargetMode="External"/><Relationship Id="rId32" Type="http://schemas.openxmlformats.org/officeDocument/2006/relationships/hyperlink" Target="http://www.recyclers.ru/modules/section/" TargetMode="External"/><Relationship Id="rId37" Type="http://schemas.openxmlformats.org/officeDocument/2006/relationships/image" Target="media/image10.gif"/><Relationship Id="rId40" Type="http://schemas.openxmlformats.org/officeDocument/2006/relationships/hyperlink" Target="http://www.recyclers.ru/modules/contact/" TargetMode="External"/><Relationship Id="rId45" Type="http://schemas.openxmlformats.org/officeDocument/2006/relationships/image" Target="media/image11.gif"/><Relationship Id="rId53" Type="http://schemas.openxmlformats.org/officeDocument/2006/relationships/image" Target="media/image15.wmf"/><Relationship Id="rId58" Type="http://schemas.openxmlformats.org/officeDocument/2006/relationships/hyperlink" Target="http://www.recyclers.ru/register.php" TargetMode="External"/><Relationship Id="rId66" Type="http://schemas.openxmlformats.org/officeDocument/2006/relationships/image" Target="media/image19.png"/><Relationship Id="rId5" Type="http://schemas.openxmlformats.org/officeDocument/2006/relationships/hyperlink" Target="http://www.stroymusor.ru/Musor/index.jsp?Active=-11" TargetMode="External"/><Relationship Id="rId15" Type="http://schemas.openxmlformats.org/officeDocument/2006/relationships/image" Target="media/image5.gif"/><Relationship Id="rId23" Type="http://schemas.openxmlformats.org/officeDocument/2006/relationships/hyperlink" Target="http://www.recyclers.ru/modules/exchange/" TargetMode="External"/><Relationship Id="rId28" Type="http://schemas.openxmlformats.org/officeDocument/2006/relationships/image" Target="media/image9.gif"/><Relationship Id="rId36" Type="http://schemas.openxmlformats.org/officeDocument/2006/relationships/hyperlink" Target="http://www.recyclers.ru/modules/library/" TargetMode="External"/><Relationship Id="rId49" Type="http://schemas.openxmlformats.org/officeDocument/2006/relationships/image" Target="media/image13.wmf"/><Relationship Id="rId57" Type="http://schemas.openxmlformats.org/officeDocument/2006/relationships/hyperlink" Target="http://www.recyclers.ru/user.php" TargetMode="External"/><Relationship Id="rId61" Type="http://schemas.openxmlformats.org/officeDocument/2006/relationships/hyperlink" Target="javascript:openWithSelfMain('http://www.recyclers.ru/misc.php?action=showpopups&amp;type=friend&amp;op=sendform&amp;t=1271702596','friend',320,190)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8.gif"/><Relationship Id="rId31" Type="http://schemas.openxmlformats.org/officeDocument/2006/relationships/hyperlink" Target="http://www.recyclers.ru/html/" TargetMode="External"/><Relationship Id="rId44" Type="http://schemas.openxmlformats.org/officeDocument/2006/relationships/hyperlink" Target="http://www.recyclers.ru/modules/sitemap/" TargetMode="External"/><Relationship Id="rId52" Type="http://schemas.openxmlformats.org/officeDocument/2006/relationships/control" Target="activeX/activeX4.xml"/><Relationship Id="rId60" Type="http://schemas.openxmlformats.org/officeDocument/2006/relationships/image" Target="media/image18.gif"/><Relationship Id="rId65" Type="http://schemas.openxmlformats.org/officeDocument/2006/relationships/hyperlink" Target="http://www.spravkalub.ru/kraskovo/news-kraskovo/1165-zdravstvuj-svalka-v-75-ga-my-tebja-ne-zhdali.html?tmpl=component&amp;print=1&amp;page=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roymusor.ru/Musor/index.jsp?Active=-11" TargetMode="External"/><Relationship Id="rId14" Type="http://schemas.openxmlformats.org/officeDocument/2006/relationships/hyperlink" Target="mailto:Info_ISS@mdi.ru" TargetMode="External"/><Relationship Id="rId22" Type="http://schemas.openxmlformats.org/officeDocument/2006/relationships/hyperlink" Target="http://www.recyclers.ru/modules/catads/" TargetMode="External"/><Relationship Id="rId27" Type="http://schemas.openxmlformats.org/officeDocument/2006/relationships/hyperlink" Target="http://www.recyclers.ru/modules/newbb/" TargetMode="External"/><Relationship Id="rId30" Type="http://schemas.openxmlformats.org/officeDocument/2006/relationships/hyperlink" Target="http://www.recyclers.ru/modules/booklists/" TargetMode="External"/><Relationship Id="rId35" Type="http://schemas.openxmlformats.org/officeDocument/2006/relationships/hyperlink" Target="http://www.recyclers.ru/modules/smartmedia/" TargetMode="External"/><Relationship Id="rId43" Type="http://schemas.openxmlformats.org/officeDocument/2006/relationships/hyperlink" Target="http://www.recyclers.ru/modules/rss/" TargetMode="External"/><Relationship Id="rId48" Type="http://schemas.openxmlformats.org/officeDocument/2006/relationships/control" Target="activeX/activeX2.xml"/><Relationship Id="rId56" Type="http://schemas.openxmlformats.org/officeDocument/2006/relationships/control" Target="activeX/activeX6.xml"/><Relationship Id="rId64" Type="http://schemas.openxmlformats.org/officeDocument/2006/relationships/hyperlink" Target="http://www.spravkalub.ru/" TargetMode="External"/><Relationship Id="rId69" Type="http://schemas.openxmlformats.org/officeDocument/2006/relationships/hyperlink" Target="http://www.spravkalub.ru/images/news/svalka-torbeevo.jpg" TargetMode="External"/><Relationship Id="rId8" Type="http://schemas.openxmlformats.org/officeDocument/2006/relationships/image" Target="media/image3.gif"/><Relationship Id="rId51" Type="http://schemas.openxmlformats.org/officeDocument/2006/relationships/image" Target="media/image14.wm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stroymusor.ru/Musor/images/sib2k2.JP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recyclers.ru/modules/news/" TargetMode="External"/><Relationship Id="rId33" Type="http://schemas.openxmlformats.org/officeDocument/2006/relationships/hyperlink" Target="http://www.recyclers.ru/modules/documents/" TargetMode="External"/><Relationship Id="rId38" Type="http://schemas.openxmlformats.org/officeDocument/2006/relationships/hyperlink" Target="http://www.recyclers.ru/modules/jobs/" TargetMode="External"/><Relationship Id="rId46" Type="http://schemas.openxmlformats.org/officeDocument/2006/relationships/image" Target="media/image12.wmf"/><Relationship Id="rId59" Type="http://schemas.openxmlformats.org/officeDocument/2006/relationships/image" Target="media/image17.gif"/><Relationship Id="rId67" Type="http://schemas.openxmlformats.org/officeDocument/2006/relationships/hyperlink" Target="http://www.spravkalub.ru/component/mailto/?tmpl=component&amp;link=5f524e0374403f64a505719ee6ab9530f5e119f5" TargetMode="External"/><Relationship Id="rId20" Type="http://schemas.openxmlformats.org/officeDocument/2006/relationships/hyperlink" Target="http://www.recyclers.ru/modules/removal/" TargetMode="External"/><Relationship Id="rId41" Type="http://schemas.openxmlformats.org/officeDocument/2006/relationships/hyperlink" Target="http://www.recyclers.ru/modules/xoopsfaq/" TargetMode="External"/><Relationship Id="rId54" Type="http://schemas.openxmlformats.org/officeDocument/2006/relationships/control" Target="activeX/activeX5.xml"/><Relationship Id="rId62" Type="http://schemas.openxmlformats.org/officeDocument/2006/relationships/hyperlink" Target="http://www.recyclers.ru/html/download/Programma_2004-2010.rtf" TargetMode="External"/><Relationship Id="rId70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19</cp:revision>
  <dcterms:created xsi:type="dcterms:W3CDTF">2012-06-25T10:45:00Z</dcterms:created>
  <dcterms:modified xsi:type="dcterms:W3CDTF">2012-06-25T11:38:00Z</dcterms:modified>
</cp:coreProperties>
</file>